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left"/>
        <w:textAlignment w:val="baseline"/>
        <w:rPr>
          <w:rFonts w:hint="default" w:ascii="宋体" w:hAnsi="宋体" w:eastAsia="宋体" w:cs="宋体"/>
          <w:b/>
          <w:color w:val="000000"/>
          <w:kern w:val="2"/>
          <w:sz w:val="31"/>
          <w:szCs w:val="31"/>
          <w:shd w:val="clear" w:fill="FFFFFF"/>
          <w:vertAlign w:val="baseline"/>
          <w:lang w:val="en-US" w:eastAsia="zh-CN" w:bidi="ar-SA"/>
        </w:rPr>
      </w:pPr>
      <w:r>
        <w:rPr>
          <w:rFonts w:hint="eastAsia" w:ascii="宋体" w:hAnsi="宋体" w:eastAsia="宋体" w:cs="宋体"/>
          <w:b/>
          <w:color w:val="000000"/>
          <w:kern w:val="2"/>
          <w:sz w:val="31"/>
          <w:szCs w:val="31"/>
          <w:shd w:val="clear" w:fill="FFFFFF"/>
          <w:vertAlign w:val="baseline"/>
          <w:lang w:val="en-US" w:eastAsia="zh-CN" w:bidi="ar-SA"/>
        </w:rPr>
        <w:t>附件</w:t>
      </w:r>
      <w:r>
        <w:rPr>
          <w:rFonts w:hint="eastAsia" w:ascii="宋体" w:hAnsi="宋体" w:cs="宋体"/>
          <w:b/>
          <w:color w:val="000000"/>
          <w:kern w:val="2"/>
          <w:sz w:val="31"/>
          <w:szCs w:val="31"/>
          <w:shd w:val="clear" w:fill="FFFFFF"/>
          <w:vertAlign w:val="baseline"/>
          <w:lang w:val="en-US" w:eastAsia="zh-CN" w:bidi="ar-SA"/>
        </w:rPr>
        <w:t>2</w:t>
      </w:r>
      <w:r>
        <w:rPr>
          <w:rFonts w:hint="eastAsia" w:ascii="宋体" w:hAnsi="宋体" w:eastAsia="宋体" w:cs="宋体"/>
          <w:b/>
          <w:color w:val="000000"/>
          <w:kern w:val="2"/>
          <w:sz w:val="31"/>
          <w:szCs w:val="31"/>
          <w:shd w:val="clear" w:fill="FFFFFF"/>
          <w:vertAlign w:val="baseline"/>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center"/>
        <w:textAlignment w:val="baseline"/>
        <w:rPr>
          <w:rFonts w:ascii="Calibri" w:hAnsi="Calibri" w:eastAsia="宋体" w:cs="Times New Roman"/>
          <w:color w:val="333333"/>
          <w:kern w:val="0"/>
          <w:sz w:val="21"/>
          <w:szCs w:val="21"/>
          <w:lang w:val="en-US" w:eastAsia="zh-CN" w:bidi="ar"/>
        </w:rPr>
      </w:pPr>
      <w:r>
        <w:rPr>
          <w:rFonts w:hint="eastAsia" w:ascii="宋体" w:hAnsi="宋体" w:eastAsia="宋体" w:cs="宋体"/>
          <w:b/>
          <w:color w:val="000000"/>
          <w:kern w:val="2"/>
          <w:sz w:val="31"/>
          <w:szCs w:val="31"/>
          <w:shd w:val="clear" w:fill="FFFFFF"/>
          <w:vertAlign w:val="baseline"/>
          <w:lang w:val="en-US" w:eastAsia="zh-CN" w:bidi="ar-SA"/>
        </w:rPr>
        <w:t>询价</w:t>
      </w:r>
      <w:r>
        <w:rPr>
          <w:rFonts w:hint="eastAsia" w:ascii="宋体" w:hAnsi="宋体" w:eastAsia="宋体" w:cs="宋体"/>
          <w:b/>
          <w:color w:val="333333"/>
          <w:kern w:val="2"/>
          <w:sz w:val="31"/>
          <w:szCs w:val="31"/>
          <w:shd w:val="clear" w:fill="FFFFFF"/>
          <w:vertAlign w:val="baseline"/>
          <w:lang w:val="en-US" w:eastAsia="zh-CN" w:bidi="ar-SA"/>
        </w:rPr>
        <w:t>响应文件格式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1.</w:t>
      </w:r>
      <w:r>
        <w:rPr>
          <w:rFonts w:hint="eastAsia" w:ascii="宋体" w:hAnsi="宋体" w:eastAsia="宋体" w:cs="宋体"/>
          <w:b/>
          <w:color w:val="333333"/>
          <w:kern w:val="2"/>
          <w:sz w:val="28"/>
          <w:szCs w:val="28"/>
          <w:shd w:val="clear" w:fill="FFFFFF"/>
          <w:vertAlign w:val="baseline"/>
          <w:lang w:val="en-US" w:eastAsia="zh-CN" w:bidi="ar-SA"/>
        </w:rPr>
        <w:t>响应承诺书</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北京铁路信号有限公司：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我方已仔细阅读了</w:t>
      </w:r>
      <w:r>
        <w:rPr>
          <w:rFonts w:hint="eastAsia" w:ascii="宋体" w:hAnsi="宋体" w:eastAsia="宋体" w:cs="宋体"/>
          <w:szCs w:val="21"/>
          <w:u w:val="single"/>
          <w:lang w:val="en-US" w:eastAsia="zh-CN"/>
        </w:rPr>
        <w:t>  （询价编号）   </w:t>
      </w:r>
      <w:r>
        <w:rPr>
          <w:rFonts w:hint="eastAsia" w:ascii="宋体" w:hAnsi="宋体" w:eastAsia="宋体" w:cs="宋体"/>
          <w:szCs w:val="21"/>
          <w:lang w:val="en-US" w:eastAsia="zh-CN"/>
        </w:rPr>
        <w:t>询价文件，愿意以</w:t>
      </w:r>
      <w:r>
        <w:rPr>
          <w:rFonts w:hint="eastAsia" w:ascii="宋体" w:hAnsi="宋体" w:eastAsia="宋体" w:cs="宋体"/>
          <w:szCs w:val="21"/>
          <w:u w:val="single"/>
          <w:lang w:val="en-US" w:eastAsia="zh-CN"/>
        </w:rPr>
        <w:t> 正式响应文件 </w:t>
      </w:r>
      <w:r>
        <w:rPr>
          <w:rFonts w:hint="eastAsia" w:ascii="宋体" w:hAnsi="宋体" w:eastAsia="宋体" w:cs="宋体"/>
          <w:szCs w:val="21"/>
          <w:lang w:val="en-US" w:eastAsia="zh-CN"/>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若中标，我方将按照询价文件的要求，提供并交付与其相一致物资及服务。交付期：</w:t>
      </w:r>
      <w:r>
        <w:rPr>
          <w:rFonts w:hint="eastAsia" w:ascii="宋体" w:hAnsi="宋体" w:eastAsia="宋体" w:cs="宋体"/>
          <w:szCs w:val="21"/>
          <w:u w:val="single"/>
          <w:lang w:val="en-US" w:eastAsia="zh-CN"/>
        </w:rPr>
        <w:t>             </w:t>
      </w:r>
      <w:r>
        <w:rPr>
          <w:rFonts w:hint="eastAsia" w:ascii="宋体" w:hAnsi="宋体" w:eastAsia="宋体" w:cs="宋体"/>
          <w:szCs w:val="21"/>
          <w:lang w:val="en-US" w:eastAsia="zh-CN"/>
        </w:rPr>
        <w:t>，交付地点：采购人指定地点。</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我方同意响应文件在供应商须知规定的报价截止日期起90天内有效，对我方具有约束力，并可随时接受中标。</w:t>
      </w:r>
    </w:p>
    <w:p>
      <w:pPr>
        <w:spacing w:line="360" w:lineRule="auto"/>
        <w:ind w:firstLine="4410" w:firstLineChars="2100"/>
        <w:rPr>
          <w:rFonts w:hint="eastAsia" w:ascii="宋体" w:hAnsi="宋体" w:eastAsia="宋体" w:cs="宋体"/>
          <w:szCs w:val="21"/>
          <w:lang w:val="en-US" w:eastAsia="zh-CN"/>
        </w:rPr>
      </w:pPr>
      <w:r>
        <w:rPr>
          <w:rFonts w:hint="eastAsia" w:ascii="宋体" w:hAnsi="宋体" w:eastAsia="宋体" w:cs="宋体"/>
          <w:szCs w:val="21"/>
          <w:lang w:val="en-US" w:eastAsia="zh-CN"/>
        </w:rPr>
        <w:t>供 应 商：      （盖单位章）</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法定代表人或其委托代理人：    （签字）</w:t>
      </w:r>
    </w:p>
    <w:p>
      <w:pPr>
        <w:spacing w:line="360" w:lineRule="auto"/>
        <w:rPr>
          <w:rFonts w:hint="eastAsia" w:ascii="宋体" w:hAnsi="宋体" w:eastAsia="宋体" w:cs="宋体"/>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lang w:val="en-US" w:eastAsia="zh-CN"/>
        </w:rPr>
        <w:t>       </w:t>
      </w:r>
      <w:r>
        <w:rPr>
          <w:rFonts w:hint="eastAsia" w:ascii="宋体" w:hAnsi="宋体" w:cs="宋体"/>
          <w:szCs w:val="21"/>
          <w:lang w:val="en-US" w:eastAsia="zh-CN"/>
        </w:rPr>
        <w:t xml:space="preserve">                                      </w:t>
      </w:r>
      <w:r>
        <w:rPr>
          <w:rFonts w:hint="eastAsia" w:ascii="宋体" w:hAnsi="宋体" w:eastAsia="宋体" w:cs="宋体"/>
          <w:szCs w:val="21"/>
          <w:lang w:val="en-US" w:eastAsia="zh-CN"/>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2.</w:t>
      </w:r>
      <w:r>
        <w:rPr>
          <w:rFonts w:hint="eastAsia" w:ascii="宋体" w:hAnsi="宋体" w:eastAsia="宋体" w:cs="宋体"/>
          <w:b/>
          <w:color w:val="333333"/>
          <w:kern w:val="2"/>
          <w:sz w:val="28"/>
          <w:szCs w:val="28"/>
          <w:shd w:val="clear" w:fill="FFFFFF"/>
          <w:vertAlign w:val="baseline"/>
          <w:lang w:val="en-US" w:eastAsia="zh-CN" w:bidi="ar-SA"/>
        </w:rPr>
        <w:t>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firstLine="42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本人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（姓名）系</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（供应商名称）的法定代表人，现委托在下面签字的（职务、姓名）为我方的合法代理人，就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（项目名称、项目编号）谈判事宜及合同的签订、履行直至完成，并以本公司名义处理一切与之有关的事务，其法律后果由我方承担。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供应商：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1"/>
          <w:szCs w:val="21"/>
          <w:shd w:val="clear" w:fill="FFFFFF"/>
          <w:vertAlign w:val="baseline"/>
          <w:lang w:val="en-US" w:eastAsia="zh-CN" w:bidi="ar-SA"/>
        </w:rPr>
        <w:t>(*附：法定代表人身份证、委托代理人身份证复印件)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firstLine="2520" w:firstLineChars="1200"/>
        <w:jc w:val="left"/>
        <w:textAlignment w:val="baseline"/>
        <w:rPr>
          <w:rFonts w:hint="eastAsia" w:ascii="宋体" w:hAnsi="宋体" w:eastAsia="宋体" w:cs="宋体"/>
          <w:color w:val="333333"/>
          <w:kern w:val="0"/>
          <w:sz w:val="21"/>
          <w:szCs w:val="21"/>
          <w:shd w:val="clear" w:fill="FFFFFF"/>
          <w:vertAlign w:val="baseli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333333"/>
          <w:kern w:val="0"/>
          <w:sz w:val="21"/>
          <w:szCs w:val="21"/>
          <w:shd w:val="clear" w:fill="FFFFFF"/>
          <w:vertAlign w:val="baseline"/>
          <w:lang w:val="en-US" w:eastAsia="zh-CN" w:bidi="ar"/>
        </w:rPr>
        <w:t>日期：</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3.报价单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default"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项目编码：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572" w:right="210"/>
        <w:jc w:val="left"/>
        <w:textAlignment w:val="baseline"/>
        <w:rPr>
          <w:rFonts w:hint="default" w:ascii="宋体" w:hAnsi="宋体" w:eastAsia="宋体" w:cs="宋体"/>
          <w:b/>
          <w:bCs/>
          <w:color w:val="333333"/>
          <w:kern w:val="0"/>
          <w:sz w:val="20"/>
          <w:szCs w:val="20"/>
          <w:lang w:val="en-US" w:eastAsia="zh-CN" w:bidi="ar"/>
        </w:rPr>
      </w:pPr>
      <w:r>
        <w:rPr>
          <w:rFonts w:hint="eastAsia" w:ascii="宋体" w:hAnsi="宋体" w:eastAsia="宋体" w:cs="宋体"/>
          <w:color w:val="333333"/>
          <w:kern w:val="0"/>
          <w:sz w:val="21"/>
          <w:szCs w:val="21"/>
          <w:shd w:val="clear" w:fill="FFFFFF"/>
          <w:vertAlign w:val="baseline"/>
          <w:lang w:val="en-US" w:eastAsia="zh-CN" w:bidi="ar"/>
        </w:rPr>
        <w:t xml:space="preserve">                                       </w:t>
      </w:r>
      <w:r>
        <w:rPr>
          <w:rFonts w:hint="eastAsia" w:ascii="宋体" w:hAnsi="宋体" w:eastAsia="宋体" w:cs="宋体"/>
          <w:b/>
          <w:bCs/>
          <w:color w:val="333333"/>
          <w:kern w:val="0"/>
          <w:sz w:val="20"/>
          <w:szCs w:val="20"/>
          <w:shd w:val="clear" w:fill="FFFFFF"/>
          <w:vertAlign w:val="baseline"/>
          <w:lang w:val="en-US" w:eastAsia="zh-CN" w:bidi="ar"/>
        </w:rPr>
        <w:t>单位：含税、元</w:t>
      </w:r>
    </w:p>
    <w:tbl>
      <w:tblPr>
        <w:tblStyle w:val="10"/>
        <w:tblW w:w="9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91"/>
        <w:gridCol w:w="2844"/>
        <w:gridCol w:w="890"/>
        <w:gridCol w:w="1160"/>
        <w:gridCol w:w="1514"/>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default" w:ascii="宋体" w:hAnsi="宋体" w:eastAsia="宋体" w:cs="宋体"/>
                <w:b/>
                <w:bCs/>
                <w:color w:val="333333"/>
                <w:kern w:val="0"/>
                <w:sz w:val="21"/>
                <w:szCs w:val="21"/>
                <w:lang w:val="en-US" w:eastAsia="zh-CN" w:bidi="ar"/>
              </w:rPr>
            </w:pPr>
            <w:r>
              <w:rPr>
                <w:rFonts w:hint="eastAsia" w:ascii="宋体" w:hAnsi="宋体" w:cs="宋体"/>
                <w:b/>
                <w:bCs/>
                <w:color w:val="333333"/>
                <w:kern w:val="0"/>
                <w:sz w:val="21"/>
                <w:szCs w:val="21"/>
                <w:vertAlign w:val="baseline"/>
                <w:lang w:val="en-US" w:eastAsia="zh-CN" w:bidi="ar"/>
              </w:rPr>
              <w:t>序号</w:t>
            </w:r>
          </w:p>
        </w:tc>
        <w:tc>
          <w:tcPr>
            <w:tcW w:w="28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i w:val="0"/>
                <w:color w:val="000000"/>
                <w:kern w:val="0"/>
                <w:sz w:val="18"/>
                <w:szCs w:val="18"/>
                <w:u w:val="none"/>
                <w:lang w:val="en-US" w:eastAsia="zh-CN" w:bidi="ar"/>
              </w:rPr>
              <w:t>项目内容</w:t>
            </w:r>
          </w:p>
        </w:tc>
        <w:tc>
          <w:tcPr>
            <w:tcW w:w="8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i w:val="0"/>
                <w:color w:val="000000"/>
                <w:kern w:val="0"/>
                <w:sz w:val="18"/>
                <w:szCs w:val="18"/>
                <w:u w:val="none"/>
                <w:lang w:val="en-US" w:eastAsia="zh-CN" w:bidi="ar"/>
              </w:rPr>
              <w:t>单位</w:t>
            </w:r>
          </w:p>
        </w:tc>
        <w:tc>
          <w:tcPr>
            <w:tcW w:w="116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b/>
                <w:bCs/>
                <w:color w:val="333333"/>
                <w:kern w:val="0"/>
                <w:sz w:val="21"/>
                <w:szCs w:val="21"/>
                <w:lang w:val="en-US" w:eastAsia="zh-CN" w:bidi="ar"/>
              </w:rPr>
            </w:pPr>
            <w:r>
              <w:rPr>
                <w:rFonts w:hint="eastAsia" w:ascii="宋体" w:hAnsi="宋体" w:eastAsia="宋体" w:cs="宋体"/>
                <w:b/>
                <w:i w:val="0"/>
                <w:color w:val="000000"/>
                <w:kern w:val="0"/>
                <w:sz w:val="18"/>
                <w:szCs w:val="18"/>
                <w:u w:val="none"/>
                <w:lang w:val="en-US" w:eastAsia="zh-CN" w:bidi="ar"/>
              </w:rPr>
              <w:t>数量</w:t>
            </w:r>
          </w:p>
        </w:tc>
        <w:tc>
          <w:tcPr>
            <w:tcW w:w="151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10"/>
              <w:jc w:val="center"/>
              <w:textAlignment w:val="baseline"/>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vertAlign w:val="baseline"/>
                <w:lang w:val="en-US" w:eastAsia="zh-CN" w:bidi="ar"/>
              </w:rPr>
              <w:t>单价</w:t>
            </w:r>
          </w:p>
        </w:tc>
        <w:tc>
          <w:tcPr>
            <w:tcW w:w="163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10"/>
              <w:jc w:val="center"/>
              <w:textAlignment w:val="baseline"/>
              <w:rPr>
                <w:rFonts w:hint="eastAsia" w:ascii="宋体" w:hAnsi="宋体" w:eastAsia="宋体" w:cs="宋体"/>
                <w:b/>
                <w:bCs/>
                <w:color w:val="333333"/>
                <w:kern w:val="0"/>
                <w:sz w:val="21"/>
                <w:szCs w:val="21"/>
                <w:lang w:val="en-US" w:eastAsia="zh-CN" w:bidi="ar"/>
              </w:rPr>
            </w:pPr>
            <w:r>
              <w:rPr>
                <w:rFonts w:hint="eastAsia" w:ascii="宋体" w:hAnsi="宋体" w:eastAsia="宋体" w:cs="宋体"/>
                <w:b/>
                <w:bCs/>
                <w:color w:val="333333"/>
                <w:kern w:val="0"/>
                <w:sz w:val="21"/>
                <w:szCs w:val="21"/>
                <w:vertAlign w:val="baseli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3" w:hRule="atLeast"/>
          <w:jc w:val="center"/>
        </w:trPr>
        <w:tc>
          <w:tcPr>
            <w:tcW w:w="1191"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rFonts w:hint="default" w:ascii="宋体" w:hAnsi="宋体" w:eastAsia="宋体" w:cs="宋体"/>
                <w:color w:val="333333"/>
                <w:kern w:val="0"/>
                <w:sz w:val="21"/>
                <w:szCs w:val="21"/>
                <w:lang w:val="en-US" w:eastAsia="zh-CN" w:bidi="ar"/>
              </w:rPr>
            </w:pPr>
            <w:r>
              <w:rPr>
                <w:rFonts w:hint="eastAsia" w:ascii="宋体" w:hAnsi="宋体" w:cs="宋体"/>
                <w:color w:val="333333"/>
                <w:kern w:val="0"/>
                <w:sz w:val="21"/>
                <w:szCs w:val="21"/>
                <w:vertAlign w:val="baseline"/>
                <w:lang w:val="en-US" w:eastAsia="zh-CN" w:bidi="ar"/>
              </w:rPr>
              <w:t>1</w:t>
            </w:r>
          </w:p>
        </w:tc>
        <w:tc>
          <w:tcPr>
            <w:tcW w:w="2844"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食堂电力增容改造</w:t>
            </w:r>
          </w:p>
        </w:tc>
        <w:tc>
          <w:tcPr>
            <w:tcW w:w="89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116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14"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sz w:val="21"/>
                <w:szCs w:val="21"/>
              </w:rPr>
            </w:pPr>
          </w:p>
        </w:tc>
        <w:tc>
          <w:tcPr>
            <w:tcW w:w="1638"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textAlignment w:val="baseline"/>
              <w:rPr>
                <w:rFonts w:hint="eastAsia" w:ascii="宋体" w:hAnsi="宋体" w:eastAsia="宋体" w:cs="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1、付款方式及发票开具方式：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2、</w:t>
      </w:r>
      <w:r>
        <w:rPr>
          <w:rFonts w:hint="eastAsia" w:ascii="宋体" w:hAnsi="宋体" w:cs="宋体"/>
          <w:color w:val="333333"/>
          <w:kern w:val="0"/>
          <w:sz w:val="21"/>
          <w:szCs w:val="21"/>
          <w:shd w:val="clear" w:fill="FFFFFF"/>
          <w:vertAlign w:val="baseline"/>
          <w:lang w:val="en-US" w:eastAsia="zh-CN" w:bidi="ar"/>
        </w:rPr>
        <w:t>施工</w:t>
      </w:r>
      <w:r>
        <w:rPr>
          <w:rFonts w:hint="eastAsia" w:ascii="宋体" w:hAnsi="宋体" w:eastAsia="宋体" w:cs="宋体"/>
          <w:color w:val="333333"/>
          <w:kern w:val="0"/>
          <w:sz w:val="21"/>
          <w:szCs w:val="21"/>
          <w:shd w:val="clear" w:fill="FFFFFF"/>
          <w:vertAlign w:val="baseline"/>
          <w:lang w:val="en-US" w:eastAsia="zh-CN" w:bidi="ar"/>
        </w:rPr>
        <w:t>周期：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r>
        <w:rPr>
          <w:rFonts w:hint="eastAsia" w:ascii="宋体" w:hAnsi="宋体" w:eastAsia="宋体" w:cs="宋体"/>
          <w:color w:val="333333"/>
          <w:kern w:val="0"/>
          <w:sz w:val="21"/>
          <w:szCs w:val="21"/>
          <w:shd w:val="clear" w:fill="FFFFFF"/>
          <w:vertAlign w:val="baseline"/>
          <w:lang w:val="en-US" w:eastAsia="zh-CN" w:bidi="ar"/>
        </w:rPr>
        <w:t>3、质保期：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both"/>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 应 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法定代表人或其委托代理人：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15" w:lineRule="atLeast"/>
        <w:ind w:left="210" w:right="210"/>
        <w:jc w:val="righ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shd w:val="clear" w:fill="FFFFFF"/>
          <w:vertAlign w:val="baseline"/>
          <w:lang w:val="en-US" w:eastAsia="zh-CN" w:bidi="ar-SA"/>
        </w:rPr>
        <w:t>4.</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其他资格证明文件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color w:val="333333"/>
          <w:kern w:val="2"/>
          <w:sz w:val="24"/>
          <w:szCs w:val="24"/>
          <w:shd w:val="clear" w:fill="FFFFFF"/>
          <w:vertAlign w:val="baseline"/>
          <w:lang w:val="en-US" w:eastAsia="zh-CN" w:bidi="ar-SA"/>
        </w:rPr>
        <w:t xml:space="preserve">    </w:t>
      </w:r>
      <w:bookmarkStart w:id="0" w:name="_Toc11168947"/>
      <w:bookmarkStart w:id="1" w:name="_Toc386198463"/>
      <w:r>
        <w:rPr>
          <w:rFonts w:hint="eastAsia" w:ascii="宋体" w:hAnsi="宋体" w:eastAsia="宋体" w:cs="宋体"/>
          <w:b/>
          <w:color w:val="333333"/>
          <w:kern w:val="2"/>
          <w:sz w:val="24"/>
          <w:szCs w:val="24"/>
          <w:shd w:val="clear" w:fill="FFFFFF"/>
          <w:vertAlign w:val="baseline"/>
          <w:lang w:val="en-US" w:eastAsia="zh-CN" w:bidi="ar-SA"/>
        </w:rPr>
        <w:t>询价文件要求的企业资质及相关证明资料的复印件（营业执照、相关业绩）</w:t>
      </w:r>
      <w:bookmarkEnd w:id="0"/>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cs="宋体"/>
          <w:b/>
          <w:color w:val="333333"/>
          <w:kern w:val="2"/>
          <w:sz w:val="28"/>
          <w:szCs w:val="28"/>
          <w:shd w:val="clear" w:fill="FFFFFF"/>
          <w:vertAlign w:val="baseline"/>
          <w:lang w:val="en-US" w:eastAsia="zh-CN" w:bidi="ar-SA"/>
        </w:rPr>
        <w:t>5</w:t>
      </w:r>
      <w:r>
        <w:rPr>
          <w:rFonts w:hint="eastAsia" w:ascii="宋体" w:hAnsi="宋体" w:eastAsia="宋体" w:cs="宋体"/>
          <w:b/>
          <w:color w:val="333333"/>
          <w:kern w:val="2"/>
          <w:sz w:val="28"/>
          <w:szCs w:val="28"/>
          <w:shd w:val="clear" w:fill="FFFFFF"/>
          <w:vertAlign w:val="baseline"/>
          <w:lang w:val="en-US" w:eastAsia="zh-CN" w:bidi="ar-SA"/>
        </w:rPr>
        <w:t>.</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廉政协议书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为维护公平、公正、公开的招投标工作原则，规范招投标人员廉洁从业行为，杜绝招投标过程中的违法违纪行为，招投标双方签订本协议书。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招标方权利和义务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招标方有权对投标方提供的资质文件、授权委托书、投标代表身份证明等资料的真实性、合法性进行审查；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招标方有权对投标方近三年来是否有行贿受贿不良记录进行查询；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招标方有权对开标、评标过程中，投标方违反招投标纪律的行为进行制止；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招标方有权对投标方在投标过程中的违纪、违规行为进行调查取证。</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招标方有对本方的评标专家、工作人员遵守国家、公司有关招标工作的法律法规和制度规定进行教育的义务；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招标方有对本方的评标专家、工作人员在招标工作中职业行为进行监督的义务；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 招标方有对本方的评标专家、工作人员在招标工作中的下列行为进行查处的义务：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（1）接受或索取礼品、礼金、各种有价证券及其他支付凭证等；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（2）利用工作之便为亲友谋取私利，让其从事与本项目有关的物资供应等活动；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（3）要求投标方报销任何应由招标方或个人支付的费用；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（4）参加投标方提供的宴请、旅游、娱乐、健身等活动；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（5）违反保密规定，向投标方泄露评标工作有关信息；</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违反回避规定，与投标方有利益关系而不申请回避；</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（7）违反招标工作纪律的其他行为。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 投标方有对举报信息和举报人信息进行保密，对实名举报的信息优先处理的义务。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投标方权利和义务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投标方有权就招标方评标专家和工作人员发生违反本协议书“1.2.3 条款”的行为向招标方内部监督部门举报。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招标方举报电话：010-51214017、010-51214018</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招标方举报邮箱：BXJJJC@crsc.cn</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投标方有权就其他投标方发生的下列行为进行举报：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（1）向评标专家、工作人员馈赠礼品、礼金、各种有价证券及其他支付凭证等；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（2）为评标专家、工作人员报销应由招标方或个人支付的任何费用；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（3）邀请评标专家、工作人员进行宴请、娱乐、健身等活动；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（4）在招投标工作过程中，招标人员与投标人员一对一的谈业务；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（5）招标人员与投标人员在招投标工作地点以外谈招投标事项；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（6）串通作弊、哄抬标价，采用不正当手段妨碍、排斥其他投标人；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（7）其他违反招投标纪律的行为。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 投标方有就涉及本方的违纪违规行为进行说明、举证、澄清的权利。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 投标方有就举报事项处理结果进行询问，对不满处理结果向上一级纪检部门申诉的权利。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投标方有对本方投标人员进行遵守国家、公司有关招标工作的法律法规和制度规定教育的义务。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 投标方有对本方举报信息、举报事项的真实性负责的义务。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 投标方有对其他投标方、评标专家、工作人员履行本协议书行为进行监督的义务。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 投标方有配合招标方纪检部门就招投标违纪违规事项进行调查的义务。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违约责任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招标方违反本协议书约定义务的，按组织人事管理权限，依据有关规定给予当事人党纪、政纪处分；涉及犯罪的，移交司法机关追究刑事责任。同时，向投标方通报处理结果。</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投标方违反本协议书约定义务的，招标方将视情节轻重，对投标方采取警告、没收投标保证金、中止执行商务合同、宣告中标无效直至取消在北京铁路信号有限公司投标资格的处理措施。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其他条款</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招标方内部监督部门约请投标方内部监督部门或有关部门对本协议书的履行情况进行监督检查。投标方内部监督部门或有关部门联系电话：</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本协议书随招标文件一并发布，经双方代表签字盖章后生效。如投标方中标，本协议书继续作为签订中标项目合同的附件履行。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本协议书一式两份，招标方、投标方各执一份，具有同等法律效力。</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招标方代表（签字）：                         投标方代表（签字）：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单位（盖章）：                                 单位（盖章）：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                                        年 月 日</w:t>
      </w:r>
    </w:p>
    <w:p>
      <w:pPr>
        <w:rPr>
          <w:rFonts w:hint="eastAsia" w:ascii="宋体" w:hAnsi="宋体" w:eastAsia="宋体" w:cs="宋体"/>
          <w:sz w:val="24"/>
          <w:szCs w:val="24"/>
        </w:rPr>
      </w:pPr>
    </w:p>
    <w:p>
      <w:pPr>
        <w:pStyle w:val="9"/>
        <w:spacing w:line="240" w:lineRule="auto"/>
        <w:ind w:left="0" w:leftChars="0" w:firstLine="560"/>
        <w:rPr>
          <w:rFonts w:hint="eastAsia"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cs="宋体"/>
          <w:b/>
          <w:color w:val="333333"/>
          <w:kern w:val="2"/>
          <w:sz w:val="28"/>
          <w:szCs w:val="28"/>
          <w:shd w:val="clear" w:fill="FFFFFF"/>
          <w:vertAlign w:val="baseline"/>
          <w:lang w:val="en-US" w:eastAsia="zh-CN" w:bidi="ar-SA"/>
        </w:rPr>
      </w:pPr>
      <w:r>
        <w:rPr>
          <w:rFonts w:hint="eastAsia" w:ascii="宋体" w:hAnsi="宋体" w:cs="宋体"/>
          <w:b/>
          <w:color w:val="333333"/>
          <w:kern w:val="2"/>
          <w:sz w:val="28"/>
          <w:szCs w:val="28"/>
          <w:shd w:val="clear" w:fill="FFFFFF"/>
          <w:vertAlign w:val="baseline"/>
          <w:lang w:val="en-US" w:eastAsia="zh-CN" w:bidi="ar-SA"/>
        </w:rPr>
        <w:t>施工合同模板</w:t>
      </w:r>
    </w:p>
    <w:p>
      <w:pPr>
        <w:widowControl/>
        <w:spacing w:line="480" w:lineRule="exact"/>
        <w:ind w:firstLine="720" w:firstLineChars="200"/>
        <w:jc w:val="center"/>
        <w:rPr>
          <w:rFonts w:hint="eastAsia" w:ascii="黑体" w:hAnsi="黑体" w:eastAsia="黑体"/>
          <w:kern w:val="0"/>
          <w:sz w:val="36"/>
          <w:szCs w:val="36"/>
        </w:rPr>
      </w:pPr>
      <w:r>
        <w:rPr>
          <w:rFonts w:hint="eastAsia" w:ascii="黑体" w:hAnsi="黑体" w:eastAsia="黑体"/>
          <w:kern w:val="0"/>
          <w:sz w:val="36"/>
          <w:szCs w:val="36"/>
        </w:rPr>
        <w:t>北京铁路信号有限公司</w:t>
      </w:r>
    </w:p>
    <w:p>
      <w:pPr>
        <w:widowControl/>
        <w:spacing w:line="480" w:lineRule="exact"/>
        <w:ind w:firstLine="720" w:firstLineChars="200"/>
        <w:jc w:val="center"/>
        <w:rPr>
          <w:rFonts w:hint="eastAsia" w:ascii="黑体" w:hAnsi="黑体" w:eastAsia="黑体"/>
          <w:b/>
          <w:kern w:val="0"/>
          <w:sz w:val="36"/>
          <w:szCs w:val="36"/>
        </w:rPr>
      </w:pPr>
      <w:r>
        <w:rPr>
          <w:rFonts w:hint="eastAsia" w:ascii="黑体" w:hAnsi="黑体" w:eastAsia="黑体"/>
          <w:kern w:val="0"/>
          <w:sz w:val="36"/>
          <w:szCs w:val="36"/>
        </w:rPr>
        <w:t>食堂电力增容改造工程合同</w:t>
      </w:r>
    </w:p>
    <w:p>
      <w:pPr>
        <w:widowControl/>
        <w:spacing w:line="560" w:lineRule="exact"/>
        <w:ind w:firstLine="5301" w:firstLineChars="2200"/>
        <w:jc w:val="left"/>
        <w:rPr>
          <w:kern w:val="0"/>
          <w:sz w:val="24"/>
        </w:rPr>
      </w:pPr>
      <w:r>
        <w:rPr>
          <w:rFonts w:hint="eastAsia" w:ascii="宋体" w:hAnsi="宋体"/>
          <w:b/>
          <w:kern w:val="0"/>
          <w:sz w:val="24"/>
          <w:szCs w:val="24"/>
        </w:rPr>
        <w:t>合同编号：</w:t>
      </w:r>
      <w:r>
        <w:rPr>
          <w:kern w:val="0"/>
          <w:sz w:val="24"/>
        </w:rPr>
        <w:t>_______________</w:t>
      </w:r>
    </w:p>
    <w:p>
      <w:pPr>
        <w:widowControl/>
        <w:spacing w:line="560" w:lineRule="exact"/>
        <w:jc w:val="left"/>
        <w:rPr>
          <w:kern w:val="0"/>
          <w:sz w:val="24"/>
        </w:rPr>
      </w:pPr>
      <w:r>
        <w:rPr>
          <w:rFonts w:hint="eastAsia"/>
          <w:kern w:val="0"/>
          <w:sz w:val="24"/>
        </w:rPr>
        <w:t>甲方：北京铁路信号有限公司</w:t>
      </w:r>
    </w:p>
    <w:p>
      <w:pPr>
        <w:widowControl/>
        <w:spacing w:line="560" w:lineRule="exact"/>
        <w:jc w:val="left"/>
        <w:rPr>
          <w:kern w:val="0"/>
          <w:sz w:val="24"/>
        </w:rPr>
      </w:pPr>
      <w:r>
        <w:rPr>
          <w:rFonts w:hint="eastAsia" w:ascii="仿宋" w:hAnsi="仿宋" w:eastAsia="仿宋"/>
          <w:b/>
          <w:bCs/>
          <w:kern w:val="0"/>
          <w:sz w:val="28"/>
          <w:szCs w:val="28"/>
        </w:rPr>
        <w:t>地址：</w:t>
      </w:r>
      <w:r>
        <w:rPr>
          <w:rFonts w:hint="eastAsia" w:ascii="仿宋" w:hAnsi="仿宋" w:eastAsia="仿宋"/>
          <w:bCs/>
          <w:kern w:val="0"/>
          <w:sz w:val="28"/>
          <w:szCs w:val="28"/>
        </w:rPr>
        <w:t>北京市大兴区黄村镇狼垡四村456号</w:t>
      </w:r>
    </w:p>
    <w:p>
      <w:pPr>
        <w:widowControl/>
        <w:spacing w:line="560" w:lineRule="exact"/>
        <w:jc w:val="left"/>
        <w:rPr>
          <w:kern w:val="0"/>
          <w:sz w:val="24"/>
        </w:rPr>
      </w:pPr>
      <w:r>
        <w:rPr>
          <w:rFonts w:hint="eastAsia"/>
          <w:kern w:val="0"/>
          <w:sz w:val="24"/>
        </w:rPr>
        <w:t>乙方</w:t>
      </w:r>
      <w:r>
        <w:rPr>
          <w:rFonts w:hint="eastAsia" w:ascii="仿宋" w:hAnsi="仿宋" w:eastAsia="仿宋"/>
          <w:bCs/>
          <w:kern w:val="0"/>
          <w:sz w:val="28"/>
          <w:szCs w:val="28"/>
        </w:rPr>
        <w:t>：</w:t>
      </w:r>
      <w:r>
        <w:rPr>
          <w:kern w:val="0"/>
          <w:sz w:val="24"/>
        </w:rPr>
        <w:t xml:space="preserve"> </w:t>
      </w:r>
    </w:p>
    <w:p>
      <w:pPr>
        <w:widowControl/>
        <w:spacing w:line="560" w:lineRule="exact"/>
        <w:jc w:val="left"/>
        <w:rPr>
          <w:rFonts w:ascii="仿宋" w:hAnsi="仿宋" w:eastAsia="仿宋"/>
          <w:kern w:val="0"/>
          <w:sz w:val="28"/>
          <w:szCs w:val="28"/>
        </w:rPr>
      </w:pPr>
      <w:r>
        <w:rPr>
          <w:rFonts w:hint="eastAsia" w:ascii="仿宋" w:hAnsi="仿宋" w:eastAsia="仿宋"/>
          <w:b/>
          <w:bCs/>
          <w:kern w:val="0"/>
          <w:sz w:val="28"/>
          <w:szCs w:val="28"/>
        </w:rPr>
        <w:t>地址：</w:t>
      </w:r>
    </w:p>
    <w:p>
      <w:pPr>
        <w:widowControl/>
        <w:spacing w:line="60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纳税人身份：</w:t>
      </w:r>
      <w:r>
        <w:rPr>
          <w:rFonts w:ascii="仿宋" w:hAnsi="仿宋" w:eastAsia="仿宋" w:cs="宋体"/>
          <w:kern w:val="0"/>
          <w:sz w:val="28"/>
          <w:szCs w:val="28"/>
        </w:rPr>
        <w:t xml:space="preserve"> </w:t>
      </w:r>
    </w:p>
    <w:p>
      <w:pPr>
        <w:widowControl/>
        <w:spacing w:line="600" w:lineRule="exact"/>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p>
    <w:p>
      <w:pPr>
        <w:widowControl/>
        <w:spacing w:line="600" w:lineRule="exact"/>
        <w:ind w:firstLine="480" w:firstLineChars="200"/>
        <w:jc w:val="left"/>
        <w:rPr>
          <w:rFonts w:hint="eastAsia" w:ascii="宋体" w:hAnsi="宋体"/>
          <w:kern w:val="0"/>
          <w:sz w:val="24"/>
          <w:szCs w:val="24"/>
        </w:rPr>
      </w:pPr>
    </w:p>
    <w:p>
      <w:pPr>
        <w:widowControl/>
        <w:spacing w:line="480" w:lineRule="exact"/>
        <w:ind w:firstLine="480" w:firstLineChars="200"/>
        <w:jc w:val="left"/>
        <w:rPr>
          <w:rFonts w:hint="eastAsia" w:ascii="黑体" w:hAnsi="黑体" w:eastAsia="黑体"/>
          <w:kern w:val="0"/>
          <w:sz w:val="24"/>
        </w:rPr>
      </w:pPr>
      <w:r>
        <w:rPr>
          <w:rFonts w:hint="eastAsia" w:ascii="宋体" w:hAnsi="宋体"/>
          <w:kern w:val="0"/>
          <w:sz w:val="24"/>
          <w:szCs w:val="24"/>
        </w:rPr>
        <w:t>为了明确双方的权利、义务和经济责任，根据《中华人民共和国民法典》等相关法律、法规，双方本着平等互利、协商一致的原则，达成如下协议：</w:t>
      </w:r>
    </w:p>
    <w:p>
      <w:pPr>
        <w:widowControl/>
        <w:spacing w:line="440" w:lineRule="exact"/>
        <w:ind w:firstLine="480" w:firstLineChars="200"/>
        <w:jc w:val="left"/>
        <w:outlineLvl w:val="0"/>
        <w:rPr>
          <w:rFonts w:hint="eastAsia" w:ascii="黑体" w:hAnsi="黑体" w:eastAsia="黑体"/>
          <w:kern w:val="0"/>
          <w:sz w:val="24"/>
        </w:rPr>
      </w:pPr>
    </w:p>
    <w:p>
      <w:pPr>
        <w:widowControl/>
        <w:spacing w:line="440" w:lineRule="exact"/>
        <w:ind w:firstLine="480" w:firstLineChars="200"/>
        <w:jc w:val="left"/>
        <w:outlineLvl w:val="0"/>
        <w:rPr>
          <w:rFonts w:hint="eastAsia" w:ascii="黑体" w:hAnsi="黑体" w:eastAsia="黑体"/>
          <w:kern w:val="0"/>
          <w:sz w:val="24"/>
        </w:rPr>
      </w:pPr>
      <w:r>
        <w:rPr>
          <w:rFonts w:hint="eastAsia" w:ascii="黑体" w:hAnsi="黑体" w:eastAsia="黑体"/>
          <w:kern w:val="0"/>
          <w:sz w:val="24"/>
        </w:rPr>
        <w:t xml:space="preserve">第一条   工程项目 </w:t>
      </w:r>
    </w:p>
    <w:p>
      <w:pPr>
        <w:widowControl/>
        <w:spacing w:line="440" w:lineRule="exact"/>
        <w:ind w:firstLine="480" w:firstLineChars="200"/>
        <w:jc w:val="left"/>
        <w:rPr>
          <w:rFonts w:hint="eastAsia" w:ascii="宋体" w:hAnsi="宋体"/>
          <w:kern w:val="0"/>
          <w:sz w:val="24"/>
        </w:rPr>
      </w:pPr>
      <w:r>
        <w:rPr>
          <w:rFonts w:hint="eastAsia" w:ascii="宋体" w:hAnsi="宋体"/>
          <w:kern w:val="0"/>
          <w:sz w:val="24"/>
        </w:rPr>
        <w:t>一、工程名称：</w:t>
      </w:r>
      <w:r>
        <w:rPr>
          <w:rFonts w:hint="eastAsia" w:ascii="宋体" w:hAnsi="宋体"/>
          <w:b/>
          <w:kern w:val="0"/>
          <w:sz w:val="24"/>
          <w:u w:val="single"/>
        </w:rPr>
        <w:t>食堂电力增容改造工程</w:t>
      </w:r>
    </w:p>
    <w:p>
      <w:pPr>
        <w:widowControl/>
        <w:spacing w:line="440" w:lineRule="exact"/>
        <w:ind w:firstLine="480" w:firstLineChars="200"/>
        <w:jc w:val="left"/>
        <w:outlineLvl w:val="0"/>
        <w:rPr>
          <w:rFonts w:hint="eastAsia" w:ascii="宋体" w:hAnsi="宋体"/>
          <w:kern w:val="0"/>
          <w:sz w:val="24"/>
        </w:rPr>
      </w:pPr>
      <w:r>
        <w:rPr>
          <w:rFonts w:hint="eastAsia" w:ascii="宋体" w:hAnsi="宋体"/>
          <w:kern w:val="0"/>
          <w:sz w:val="24"/>
        </w:rPr>
        <w:t>二、安装地点：</w:t>
      </w:r>
      <w:r>
        <w:rPr>
          <w:rFonts w:hint="eastAsia" w:ascii="宋体" w:hAnsi="宋体"/>
          <w:b/>
          <w:kern w:val="0"/>
          <w:sz w:val="24"/>
          <w:u w:val="single"/>
        </w:rPr>
        <w:t>北京大兴区黄村镇狼垡四村456号北京铁路信号有限公司</w:t>
      </w:r>
    </w:p>
    <w:p>
      <w:pPr>
        <w:widowControl/>
        <w:spacing w:line="440" w:lineRule="exact"/>
        <w:ind w:firstLine="480" w:firstLineChars="200"/>
        <w:jc w:val="left"/>
        <w:outlineLvl w:val="0"/>
        <w:rPr>
          <w:rFonts w:hint="eastAsia" w:ascii="宋体" w:hAnsi="宋体"/>
          <w:kern w:val="0"/>
          <w:sz w:val="24"/>
        </w:rPr>
      </w:pPr>
      <w:r>
        <w:rPr>
          <w:rFonts w:hint="eastAsia" w:ascii="宋体" w:hAnsi="宋体"/>
          <w:kern w:val="0"/>
          <w:sz w:val="24"/>
        </w:rPr>
        <w:t>三、项目内容及施工要求：</w:t>
      </w:r>
    </w:p>
    <w:p>
      <w:pPr>
        <w:widowControl/>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1、由总配电室1#变压器4#低压母线412-5引出一条电缆（YJV4*120+1*70）至食堂一层大厅（途径北信公司北墙及食堂东外墙，安装防火线槽——线槽的室外部分需做防水、散水处理）；</w:t>
      </w:r>
    </w:p>
    <w:p>
      <w:pPr>
        <w:widowControl/>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2、食堂一层大厅新增总配电柜一台（新增的电缆接入）；</w:t>
      </w:r>
    </w:p>
    <w:p>
      <w:pPr>
        <w:widowControl/>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3、食堂蒸饭间原西墙上配电箱废除并封堵后，在蒸饭间东墙外新增嵌入式配电箱一台、按钮控制箱一面；蒸饭间内部设备及楼顶两台风机（原配电箱所接设备）线路重新暗敷（墙上开槽敷设管线）；</w:t>
      </w:r>
    </w:p>
    <w:p>
      <w:pPr>
        <w:widowControl/>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4、食堂一层大厅新增配电柜及原始两台主配电柜内分回路的接入分布，按甲方要求进行重新分布；</w:t>
      </w:r>
    </w:p>
    <w:p>
      <w:pPr>
        <w:widowControl/>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5、食堂一层现有配电间内两台主配电柜换新、电房改造扩建，将新增配电柜纳入配电间，并对配电间的防水、防潮（底部电缆进出口、上部排风除湿口）等进行改造翻新；</w:t>
      </w:r>
    </w:p>
    <w:p>
      <w:pPr>
        <w:widowControl/>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6、新增开水机电缆及PZ30分配电控制箱（根据380V/5000W开水机实际位置挂墙安装）；</w:t>
      </w:r>
    </w:p>
    <w:p>
      <w:pPr>
        <w:widowControl/>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7、食堂一层蒸饭间内墙面开槽暗敷布线后，房间内部整体粉刷换新，一层大厅配电间改造后里外粉刷换新；</w:t>
      </w:r>
    </w:p>
    <w:p>
      <w:pPr>
        <w:widowControl/>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8、新敷设电缆、电缆桥架、镀锌电线管、槽盒符合“GB 50217-2007 电力工程电缆设计规范”要求；</w:t>
      </w:r>
    </w:p>
    <w:p>
      <w:pPr>
        <w:widowControl/>
        <w:tabs>
          <w:tab w:val="left" w:pos="567"/>
        </w:tabs>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9、新增防火现在或镀锌电线管首末端及拼接处按规范要求“跨接地线”；</w:t>
      </w:r>
    </w:p>
    <w:p>
      <w:pPr>
        <w:widowControl/>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10、整体工程及施工范围内的所有部件质保期两年，两年内有任何问题乙方负责免费维修。</w:t>
      </w:r>
    </w:p>
    <w:p>
      <w:pPr>
        <w:widowControl/>
        <w:spacing w:line="440" w:lineRule="exact"/>
        <w:ind w:firstLine="480" w:firstLineChars="200"/>
        <w:jc w:val="left"/>
        <w:outlineLvl w:val="0"/>
        <w:rPr>
          <w:rFonts w:hint="eastAsia" w:ascii="宋体" w:hAnsi="宋体"/>
          <w:color w:val="auto"/>
          <w:kern w:val="0"/>
          <w:sz w:val="24"/>
        </w:rPr>
      </w:pPr>
      <w:r>
        <w:rPr>
          <w:rFonts w:hint="eastAsia" w:ascii="宋体" w:hAnsi="宋体"/>
          <w:color w:val="auto"/>
          <w:kern w:val="0"/>
          <w:sz w:val="24"/>
        </w:rPr>
        <w:t>四、工程总价：人民币：</w:t>
      </w:r>
      <w:r>
        <w:rPr>
          <w:rFonts w:hint="eastAsia" w:ascii="宋体" w:hAnsi="宋体"/>
          <w:b/>
          <w:color w:val="auto"/>
          <w:kern w:val="0"/>
          <w:sz w:val="24"/>
          <w:u w:val="single"/>
        </w:rPr>
        <w:t>_            圆（¥           元）</w:t>
      </w:r>
    </w:p>
    <w:p>
      <w:pPr>
        <w:widowControl/>
        <w:spacing w:line="440" w:lineRule="exact"/>
        <w:ind w:firstLine="480" w:firstLineChars="200"/>
        <w:jc w:val="left"/>
        <w:outlineLvl w:val="0"/>
        <w:rPr>
          <w:rFonts w:hint="eastAsia" w:ascii="宋体" w:hAnsi="宋体"/>
          <w:color w:val="auto"/>
          <w:kern w:val="0"/>
          <w:sz w:val="24"/>
          <w:u w:val="single"/>
        </w:rPr>
      </w:pPr>
      <w:r>
        <w:rPr>
          <w:rFonts w:hint="eastAsia" w:ascii="宋体" w:hAnsi="宋体"/>
          <w:color w:val="auto"/>
          <w:kern w:val="0"/>
          <w:sz w:val="24"/>
        </w:rPr>
        <w:t>五、承包方式：</w:t>
      </w:r>
      <w:r>
        <w:rPr>
          <w:rFonts w:hint="eastAsia" w:ascii="宋体" w:hAnsi="宋体"/>
          <w:b/>
          <w:color w:val="auto"/>
          <w:kern w:val="0"/>
          <w:sz w:val="24"/>
          <w:u w:val="single"/>
        </w:rPr>
        <w:t xml:space="preserve"> 包工包料。</w:t>
      </w:r>
    </w:p>
    <w:p>
      <w:pPr>
        <w:widowControl/>
        <w:spacing w:line="440" w:lineRule="exact"/>
        <w:ind w:firstLine="480" w:firstLineChars="200"/>
        <w:jc w:val="left"/>
        <w:outlineLvl w:val="0"/>
        <w:rPr>
          <w:rFonts w:hint="eastAsia" w:ascii="宋体" w:hAnsi="宋体"/>
          <w:color w:val="auto"/>
          <w:kern w:val="0"/>
          <w:sz w:val="24"/>
        </w:rPr>
      </w:pPr>
    </w:p>
    <w:p>
      <w:pPr>
        <w:widowControl/>
        <w:spacing w:line="440" w:lineRule="exact"/>
        <w:ind w:firstLine="480" w:firstLineChars="200"/>
        <w:jc w:val="left"/>
        <w:rPr>
          <w:rFonts w:hint="eastAsia" w:ascii="黑体" w:hAnsi="黑体" w:eastAsia="黑体"/>
          <w:color w:val="auto"/>
          <w:kern w:val="0"/>
          <w:sz w:val="24"/>
        </w:rPr>
      </w:pPr>
      <w:r>
        <w:rPr>
          <w:rFonts w:hint="eastAsia" w:ascii="黑体" w:hAnsi="黑体" w:eastAsia="黑体"/>
          <w:color w:val="auto"/>
          <w:kern w:val="0"/>
          <w:sz w:val="24"/>
        </w:rPr>
        <w:t xml:space="preserve">第二条   工程期限及验收 </w:t>
      </w:r>
    </w:p>
    <w:p>
      <w:pPr>
        <w:widowControl/>
        <w:spacing w:line="440" w:lineRule="exact"/>
        <w:ind w:left="480"/>
        <w:jc w:val="left"/>
        <w:rPr>
          <w:rFonts w:hint="eastAsia"/>
          <w:color w:val="auto"/>
          <w:kern w:val="0"/>
          <w:sz w:val="24"/>
        </w:rPr>
      </w:pPr>
      <w:r>
        <w:rPr>
          <w:rFonts w:hint="eastAsia" w:ascii="宋体" w:hAnsi="宋体"/>
          <w:color w:val="auto"/>
          <w:kern w:val="0"/>
          <w:sz w:val="24"/>
        </w:rPr>
        <w:t>一、合同施工工期为</w:t>
      </w:r>
      <w:r>
        <w:rPr>
          <w:rFonts w:hint="eastAsia" w:ascii="宋体" w:hAnsi="宋体"/>
          <w:b/>
          <w:color w:val="auto"/>
          <w:kern w:val="0"/>
          <w:sz w:val="24"/>
        </w:rPr>
        <w:t xml:space="preserve"> </w:t>
      </w:r>
      <w:r>
        <w:rPr>
          <w:rFonts w:hint="eastAsia" w:ascii="宋体" w:hAnsi="宋体"/>
          <w:b/>
          <w:color w:val="auto"/>
          <w:kern w:val="0"/>
          <w:sz w:val="24"/>
          <w:u w:val="single"/>
        </w:rPr>
        <w:t>_25_</w:t>
      </w:r>
      <w:r>
        <w:rPr>
          <w:rFonts w:hint="eastAsia" w:ascii="宋体" w:hAnsi="宋体"/>
          <w:b/>
          <w:color w:val="auto"/>
          <w:kern w:val="0"/>
          <w:sz w:val="24"/>
        </w:rPr>
        <w:t>日历日</w:t>
      </w:r>
      <w:r>
        <w:rPr>
          <w:rFonts w:hint="eastAsia" w:ascii="宋体" w:hAnsi="宋体"/>
          <w:color w:val="auto"/>
          <w:kern w:val="0"/>
          <w:sz w:val="24"/>
        </w:rPr>
        <w:t>，自</w:t>
      </w:r>
      <w:r>
        <w:rPr>
          <w:rFonts w:hint="eastAsia"/>
          <w:b/>
          <w:color w:val="auto"/>
          <w:kern w:val="0"/>
          <w:sz w:val="24"/>
        </w:rPr>
        <w:t>2023年</w:t>
      </w:r>
      <w:r>
        <w:rPr>
          <w:rFonts w:hint="eastAsia"/>
          <w:b/>
          <w:color w:val="auto"/>
          <w:kern w:val="0"/>
          <w:sz w:val="24"/>
          <w:u w:val="single"/>
        </w:rPr>
        <w:t xml:space="preserve">      </w:t>
      </w:r>
      <w:r>
        <w:rPr>
          <w:rFonts w:hint="eastAsia"/>
          <w:b/>
          <w:color w:val="auto"/>
          <w:kern w:val="0"/>
          <w:sz w:val="24"/>
        </w:rPr>
        <w:t>月</w:t>
      </w:r>
      <w:r>
        <w:rPr>
          <w:rFonts w:hint="eastAsia"/>
          <w:b/>
          <w:color w:val="auto"/>
          <w:kern w:val="0"/>
          <w:sz w:val="24"/>
          <w:u w:val="single"/>
        </w:rPr>
        <w:t xml:space="preserve">      </w:t>
      </w:r>
      <w:r>
        <w:rPr>
          <w:rFonts w:hint="eastAsia"/>
          <w:b/>
          <w:color w:val="auto"/>
          <w:kern w:val="0"/>
          <w:sz w:val="24"/>
        </w:rPr>
        <w:t>日至2023年</w:t>
      </w:r>
      <w:r>
        <w:rPr>
          <w:rFonts w:hint="eastAsia"/>
          <w:b/>
          <w:color w:val="auto"/>
          <w:kern w:val="0"/>
          <w:sz w:val="24"/>
          <w:u w:val="single"/>
        </w:rPr>
        <w:t xml:space="preserve">      </w:t>
      </w:r>
      <w:r>
        <w:rPr>
          <w:rFonts w:hint="eastAsia"/>
          <w:b/>
          <w:color w:val="auto"/>
          <w:kern w:val="0"/>
          <w:sz w:val="24"/>
        </w:rPr>
        <w:t>月</w:t>
      </w:r>
      <w:r>
        <w:rPr>
          <w:rFonts w:hint="eastAsia"/>
          <w:b/>
          <w:color w:val="auto"/>
          <w:kern w:val="0"/>
          <w:sz w:val="24"/>
          <w:u w:val="single"/>
        </w:rPr>
        <w:t xml:space="preserve">      </w:t>
      </w:r>
      <w:r>
        <w:rPr>
          <w:rFonts w:hint="eastAsia"/>
          <w:b/>
          <w:color w:val="auto"/>
          <w:kern w:val="0"/>
          <w:sz w:val="24"/>
        </w:rPr>
        <w:t>日</w:t>
      </w:r>
      <w:r>
        <w:rPr>
          <w:rFonts w:hint="eastAsia"/>
          <w:color w:val="auto"/>
          <w:kern w:val="0"/>
          <w:sz w:val="24"/>
        </w:rPr>
        <w:t>，</w:t>
      </w:r>
    </w:p>
    <w:p>
      <w:pPr>
        <w:widowControl/>
        <w:spacing w:line="440" w:lineRule="exact"/>
        <w:jc w:val="left"/>
        <w:rPr>
          <w:rFonts w:hint="eastAsia" w:ascii="宋体" w:hAnsi="宋体"/>
          <w:color w:val="auto"/>
          <w:kern w:val="0"/>
          <w:sz w:val="24"/>
        </w:rPr>
      </w:pPr>
      <w:r>
        <w:rPr>
          <w:rFonts w:hint="eastAsia" w:ascii="宋体" w:hAnsi="宋体"/>
          <w:color w:val="auto"/>
          <w:kern w:val="0"/>
          <w:sz w:val="24"/>
        </w:rPr>
        <w:t>工程完工后甲方验收。</w:t>
      </w:r>
    </w:p>
    <w:p>
      <w:pPr>
        <w:widowControl/>
        <w:spacing w:line="440" w:lineRule="exact"/>
        <w:ind w:left="480"/>
        <w:jc w:val="left"/>
        <w:rPr>
          <w:rFonts w:hint="eastAsia" w:ascii="宋体" w:hAnsi="宋体"/>
          <w:kern w:val="0"/>
          <w:sz w:val="24"/>
        </w:rPr>
      </w:pPr>
      <w:r>
        <w:rPr>
          <w:rFonts w:hint="eastAsia" w:ascii="宋体" w:hAnsi="宋体"/>
          <w:kern w:val="0"/>
          <w:sz w:val="24"/>
        </w:rPr>
        <w:t>二、验收由生产保障部组织相关部门共同验收，以验收报告评价合格为准，验收</w:t>
      </w:r>
    </w:p>
    <w:p>
      <w:pPr>
        <w:widowControl/>
        <w:spacing w:line="440" w:lineRule="exact"/>
        <w:jc w:val="left"/>
        <w:rPr>
          <w:rFonts w:hint="eastAsia" w:ascii="宋体" w:hAnsi="宋体"/>
          <w:kern w:val="0"/>
          <w:sz w:val="24"/>
        </w:rPr>
      </w:pPr>
      <w:r>
        <w:rPr>
          <w:rFonts w:hint="eastAsia" w:ascii="宋体" w:hAnsi="宋体"/>
          <w:kern w:val="0"/>
          <w:sz w:val="24"/>
        </w:rPr>
        <w:t>内容为工程施工内容。</w:t>
      </w:r>
    </w:p>
    <w:p>
      <w:pPr>
        <w:widowControl/>
        <w:spacing w:line="440" w:lineRule="exact"/>
        <w:ind w:firstLine="480" w:firstLineChars="200"/>
        <w:jc w:val="left"/>
        <w:rPr>
          <w:rFonts w:hint="eastAsia" w:ascii="宋体" w:hAnsi="宋体"/>
          <w:kern w:val="0"/>
          <w:sz w:val="24"/>
        </w:rPr>
      </w:pPr>
      <w:r>
        <w:rPr>
          <w:rFonts w:hint="eastAsia" w:ascii="宋体" w:hAnsi="宋体"/>
          <w:kern w:val="0"/>
          <w:sz w:val="24"/>
        </w:rPr>
        <w:t>三、如遇下列情况，经甲方现场代表签证后，工期相应顺延：</w:t>
      </w:r>
    </w:p>
    <w:p>
      <w:pPr>
        <w:widowControl/>
        <w:spacing w:line="440" w:lineRule="exact"/>
        <w:ind w:firstLine="360" w:firstLineChars="150"/>
        <w:jc w:val="left"/>
        <w:rPr>
          <w:rFonts w:hint="eastAsia" w:ascii="宋体" w:hAnsi="宋体"/>
          <w:kern w:val="0"/>
          <w:sz w:val="24"/>
        </w:rPr>
      </w:pPr>
      <w:r>
        <w:rPr>
          <w:rFonts w:hint="eastAsia" w:ascii="宋体" w:hAnsi="宋体"/>
          <w:kern w:val="0"/>
          <w:sz w:val="24"/>
        </w:rPr>
        <w:t xml:space="preserve"> 1在施工中如因停电8小时以上或连续间歇性停电3日以上 （每次连续4小时以上），影响正常施工；</w:t>
      </w:r>
    </w:p>
    <w:p>
      <w:pPr>
        <w:widowControl/>
        <w:spacing w:line="440" w:lineRule="exact"/>
        <w:jc w:val="left"/>
        <w:rPr>
          <w:rFonts w:hint="eastAsia" w:ascii="宋体" w:hAnsi="宋体"/>
          <w:kern w:val="0"/>
          <w:sz w:val="24"/>
        </w:rPr>
      </w:pPr>
      <w:r>
        <w:rPr>
          <w:rFonts w:hint="eastAsia" w:ascii="宋体" w:hAnsi="宋体"/>
          <w:kern w:val="0"/>
          <w:sz w:val="24"/>
        </w:rPr>
        <w:t xml:space="preserve">    2人力不可抗拒的因素而延误工期。</w:t>
      </w:r>
    </w:p>
    <w:p>
      <w:pPr>
        <w:widowControl/>
        <w:spacing w:line="440" w:lineRule="exact"/>
        <w:ind w:firstLine="480" w:firstLineChars="200"/>
        <w:jc w:val="left"/>
        <w:rPr>
          <w:rFonts w:hint="eastAsia" w:ascii="宋体" w:hAnsi="宋体"/>
          <w:color w:val="FF0000"/>
          <w:kern w:val="0"/>
          <w:sz w:val="24"/>
        </w:rPr>
      </w:pPr>
    </w:p>
    <w:p>
      <w:pPr>
        <w:widowControl/>
        <w:spacing w:line="440" w:lineRule="exact"/>
        <w:ind w:firstLine="480" w:firstLineChars="200"/>
        <w:jc w:val="left"/>
        <w:rPr>
          <w:rFonts w:hint="eastAsia" w:ascii="黑体" w:hAnsi="黑体" w:eastAsia="黑体"/>
          <w:kern w:val="0"/>
          <w:sz w:val="24"/>
        </w:rPr>
      </w:pPr>
      <w:r>
        <w:rPr>
          <w:rFonts w:hint="eastAsia" w:ascii="黑体" w:hAnsi="黑体" w:eastAsia="黑体"/>
          <w:kern w:val="0"/>
          <w:sz w:val="24"/>
        </w:rPr>
        <w:t xml:space="preserve">第三条   工程质量 </w:t>
      </w:r>
    </w:p>
    <w:p>
      <w:pPr>
        <w:widowControl/>
        <w:spacing w:line="440" w:lineRule="exact"/>
        <w:ind w:firstLine="480" w:firstLineChars="200"/>
        <w:jc w:val="left"/>
        <w:rPr>
          <w:rFonts w:hint="eastAsia" w:ascii="宋体" w:hAnsi="宋体"/>
          <w:kern w:val="0"/>
          <w:sz w:val="24"/>
        </w:rPr>
      </w:pPr>
      <w:r>
        <w:rPr>
          <w:rFonts w:hint="eastAsia" w:ascii="宋体" w:hAnsi="宋体"/>
          <w:kern w:val="0"/>
          <w:sz w:val="24"/>
        </w:rPr>
        <w:t>一、本工程质量达到国家相关规范和标准及甲方要求。</w:t>
      </w:r>
    </w:p>
    <w:p>
      <w:pPr>
        <w:widowControl/>
        <w:spacing w:line="440" w:lineRule="exact"/>
        <w:ind w:firstLine="480" w:firstLineChars="200"/>
        <w:jc w:val="left"/>
        <w:rPr>
          <w:rFonts w:hint="eastAsia" w:ascii="宋体" w:hAnsi="宋体"/>
          <w:kern w:val="0"/>
          <w:sz w:val="24"/>
        </w:rPr>
      </w:pPr>
      <w:r>
        <w:rPr>
          <w:rFonts w:hint="eastAsia" w:ascii="宋体" w:hAnsi="宋体"/>
          <w:kern w:val="0"/>
          <w:sz w:val="24"/>
        </w:rPr>
        <w:t>二、整体工程及施工范围内的所有部件在正常使用状况下</w:t>
      </w:r>
      <w:r>
        <w:rPr>
          <w:rFonts w:hint="eastAsia" w:ascii="宋体" w:hAnsi="宋体"/>
          <w:b/>
          <w:kern w:val="0"/>
          <w:sz w:val="24"/>
        </w:rPr>
        <w:t>质保期为两年</w:t>
      </w:r>
      <w:r>
        <w:rPr>
          <w:rFonts w:hint="eastAsia" w:ascii="宋体" w:hAnsi="宋体"/>
          <w:kern w:val="0"/>
          <w:sz w:val="24"/>
        </w:rPr>
        <w:t>，两年内有任何问题乙方负责</w:t>
      </w:r>
      <w:r>
        <w:rPr>
          <w:rFonts w:hint="eastAsia" w:ascii="宋体" w:hAnsi="宋体"/>
          <w:b/>
          <w:kern w:val="0"/>
          <w:sz w:val="24"/>
        </w:rPr>
        <w:t>免费维修</w:t>
      </w:r>
      <w:r>
        <w:rPr>
          <w:rFonts w:hint="eastAsia" w:ascii="宋体" w:hAnsi="宋体"/>
          <w:kern w:val="0"/>
          <w:sz w:val="24"/>
        </w:rPr>
        <w:t>。</w:t>
      </w:r>
    </w:p>
    <w:p>
      <w:pPr>
        <w:widowControl/>
        <w:spacing w:line="440" w:lineRule="exact"/>
        <w:ind w:firstLine="480" w:firstLineChars="200"/>
        <w:jc w:val="left"/>
        <w:rPr>
          <w:rFonts w:hint="eastAsia" w:ascii="黑体" w:hAnsi="黑体" w:eastAsia="黑体"/>
          <w:color w:val="FF0000"/>
          <w:kern w:val="0"/>
          <w:sz w:val="24"/>
        </w:rPr>
      </w:pPr>
    </w:p>
    <w:p>
      <w:pPr>
        <w:widowControl/>
        <w:spacing w:line="440" w:lineRule="exact"/>
        <w:ind w:firstLine="480" w:firstLineChars="200"/>
        <w:jc w:val="left"/>
        <w:rPr>
          <w:rFonts w:hint="eastAsia" w:ascii="宋体" w:hAnsi="宋体"/>
          <w:b/>
          <w:kern w:val="0"/>
          <w:sz w:val="24"/>
        </w:rPr>
      </w:pPr>
      <w:r>
        <w:rPr>
          <w:rFonts w:hint="eastAsia" w:ascii="黑体" w:hAnsi="黑体" w:eastAsia="黑体"/>
          <w:kern w:val="0"/>
          <w:sz w:val="24"/>
        </w:rPr>
        <w:t xml:space="preserve">第四条   工程款支付与结算 </w:t>
      </w:r>
    </w:p>
    <w:p>
      <w:pPr>
        <w:widowControl/>
        <w:spacing w:line="440" w:lineRule="exact"/>
        <w:ind w:firstLine="528" w:firstLineChars="200"/>
        <w:jc w:val="left"/>
        <w:rPr>
          <w:rFonts w:hint="eastAsia" w:ascii="宋体" w:hAnsi="宋体"/>
          <w:color w:val="FF0000"/>
          <w:kern w:val="0"/>
          <w:sz w:val="24"/>
        </w:rPr>
      </w:pPr>
      <w:r>
        <w:rPr>
          <w:rFonts w:hint="eastAsia" w:ascii="宋体" w:hAnsi="宋体"/>
          <w:spacing w:val="12"/>
          <w:kern w:val="0"/>
          <w:sz w:val="24"/>
        </w:rPr>
        <w:t>一、工程总价：</w:t>
      </w:r>
      <w:r>
        <w:rPr>
          <w:rFonts w:hint="eastAsia" w:ascii="宋体" w:hAnsi="宋体"/>
          <w:kern w:val="0"/>
          <w:sz w:val="24"/>
        </w:rPr>
        <w:t>人民币</w:t>
      </w:r>
      <w:r>
        <w:rPr>
          <w:rFonts w:hint="eastAsia" w:ascii="宋体" w:hAnsi="宋体"/>
          <w:b/>
          <w:color w:val="FF0000"/>
          <w:kern w:val="0"/>
          <w:sz w:val="24"/>
          <w:u w:val="single"/>
        </w:rPr>
        <w:t>_              圆（¥              元）</w:t>
      </w:r>
      <w:r>
        <w:rPr>
          <w:rFonts w:hint="eastAsia" w:ascii="宋体" w:hAnsi="宋体"/>
          <w:kern w:val="0"/>
          <w:sz w:val="24"/>
        </w:rPr>
        <w:t>，其中不含税价</w:t>
      </w:r>
      <w:r>
        <w:rPr>
          <w:rFonts w:hint="eastAsia" w:ascii="宋体" w:hAnsi="宋体"/>
          <w:b/>
          <w:color w:val="FF0000"/>
          <w:kern w:val="0"/>
          <w:sz w:val="24"/>
          <w:u w:val="single"/>
        </w:rPr>
        <w:t>_              圆（¥             元），税率       %</w:t>
      </w:r>
      <w:r>
        <w:rPr>
          <w:rFonts w:hint="eastAsia" w:ascii="宋体" w:hAnsi="宋体"/>
          <w:kern w:val="0"/>
          <w:sz w:val="24"/>
        </w:rPr>
        <w:t>总价包含合同所有费用，</w:t>
      </w:r>
      <w:r>
        <w:rPr>
          <w:rFonts w:hint="eastAsia" w:hAnsi="宋体"/>
          <w:bCs/>
          <w:kern w:val="0"/>
          <w:sz w:val="24"/>
        </w:rPr>
        <w:t>甲方无需支付任何其他费用</w:t>
      </w:r>
      <w:r>
        <w:rPr>
          <w:rFonts w:hint="eastAsia" w:ascii="宋体" w:hAnsi="宋体"/>
          <w:spacing w:val="12"/>
          <w:kern w:val="0"/>
          <w:sz w:val="24"/>
        </w:rPr>
        <w:t>。</w:t>
      </w:r>
    </w:p>
    <w:p>
      <w:pPr>
        <w:widowControl/>
        <w:spacing w:line="440" w:lineRule="exact"/>
        <w:ind w:firstLine="528" w:firstLineChars="200"/>
        <w:jc w:val="left"/>
        <w:rPr>
          <w:rFonts w:hint="eastAsia" w:ascii="宋体" w:hAnsi="宋体"/>
          <w:spacing w:val="12"/>
          <w:kern w:val="0"/>
          <w:sz w:val="24"/>
        </w:rPr>
      </w:pPr>
      <w:r>
        <w:rPr>
          <w:rFonts w:hint="eastAsia" w:ascii="宋体" w:hAnsi="宋体"/>
          <w:spacing w:val="12"/>
          <w:kern w:val="0"/>
          <w:sz w:val="24"/>
        </w:rPr>
        <w:t>二、工程款支付：</w:t>
      </w:r>
    </w:p>
    <w:p>
      <w:pPr>
        <w:widowControl/>
        <w:spacing w:line="480" w:lineRule="exact"/>
        <w:ind w:firstLine="480" w:firstLineChars="200"/>
        <w:jc w:val="left"/>
        <w:rPr>
          <w:rFonts w:hint="eastAsia" w:ascii="宋体" w:hAnsi="宋体"/>
          <w:kern w:val="0"/>
          <w:sz w:val="24"/>
          <w:szCs w:val="24"/>
        </w:rPr>
      </w:pPr>
      <w:r>
        <w:rPr>
          <w:rFonts w:hint="eastAsia" w:ascii="宋体" w:hAnsi="宋体"/>
          <w:kern w:val="0"/>
          <w:sz w:val="24"/>
          <w:szCs w:val="24"/>
        </w:rPr>
        <w:t>1）</w:t>
      </w:r>
      <w:r>
        <w:rPr>
          <w:rFonts w:hint="eastAsia" w:ascii="宋体" w:hAnsi="宋体"/>
          <w:spacing w:val="12"/>
          <w:kern w:val="0"/>
          <w:sz w:val="24"/>
        </w:rPr>
        <w:t>甲乙双方共同对装置的更换安装、调试项目进行验收，验收合格且收到乙方开具</w:t>
      </w:r>
      <w:r>
        <w:rPr>
          <w:rFonts w:hint="eastAsia" w:ascii="宋体" w:hAnsi="宋体"/>
          <w:b/>
          <w:spacing w:val="12"/>
          <w:kern w:val="0"/>
          <w:sz w:val="24"/>
          <w:u w:val="single"/>
        </w:rPr>
        <w:t>全额增值税专用</w:t>
      </w:r>
      <w:r>
        <w:rPr>
          <w:rFonts w:hint="eastAsia" w:ascii="宋体" w:hAnsi="宋体"/>
          <w:spacing w:val="12"/>
          <w:kern w:val="0"/>
          <w:sz w:val="24"/>
        </w:rPr>
        <w:t>发票后</w:t>
      </w:r>
      <w:r>
        <w:rPr>
          <w:rFonts w:hint="eastAsia" w:ascii="宋体" w:hAnsi="宋体"/>
          <w:b/>
          <w:spacing w:val="12"/>
          <w:kern w:val="0"/>
          <w:sz w:val="24"/>
          <w:u w:val="single"/>
        </w:rPr>
        <w:t>7日历天</w:t>
      </w:r>
      <w:r>
        <w:rPr>
          <w:rFonts w:hint="eastAsia" w:ascii="宋体" w:hAnsi="宋体"/>
          <w:spacing w:val="12"/>
          <w:kern w:val="0"/>
          <w:sz w:val="24"/>
        </w:rPr>
        <w:t>内，向乙方支付本工程合同金额的</w:t>
      </w:r>
      <w:r>
        <w:rPr>
          <w:rFonts w:hint="eastAsia" w:ascii="宋体" w:hAnsi="宋体"/>
          <w:b/>
          <w:spacing w:val="12"/>
          <w:kern w:val="0"/>
          <w:sz w:val="24"/>
          <w:u w:val="single"/>
        </w:rPr>
        <w:t>95</w:t>
      </w:r>
      <w:r>
        <w:rPr>
          <w:rFonts w:ascii="宋体" w:hAnsi="宋体"/>
          <w:b/>
          <w:spacing w:val="12"/>
          <w:kern w:val="0"/>
          <w:sz w:val="24"/>
          <w:u w:val="single"/>
        </w:rPr>
        <w:t>%</w:t>
      </w:r>
      <w:r>
        <w:rPr>
          <w:rFonts w:hint="eastAsia" w:ascii="宋体" w:hAnsi="宋体"/>
          <w:spacing w:val="12"/>
          <w:kern w:val="0"/>
          <w:sz w:val="24"/>
        </w:rPr>
        <w:t>，即人民币</w:t>
      </w:r>
      <w:r>
        <w:rPr>
          <w:rFonts w:hint="eastAsia" w:ascii="宋体" w:hAnsi="宋体"/>
          <w:b/>
          <w:color w:val="FF0000"/>
          <w:kern w:val="0"/>
          <w:sz w:val="24"/>
          <w:u w:val="single"/>
        </w:rPr>
        <w:t>_            圆（¥            元）</w:t>
      </w:r>
      <w:r>
        <w:rPr>
          <w:rFonts w:hint="eastAsia" w:ascii="宋体" w:hAnsi="宋体"/>
          <w:spacing w:val="12"/>
          <w:kern w:val="0"/>
          <w:sz w:val="24"/>
        </w:rPr>
        <w:t xml:space="preserve">  其余5%为质保金，待</w:t>
      </w:r>
      <w:r>
        <w:rPr>
          <w:rFonts w:hint="eastAsia" w:ascii="宋体" w:hAnsi="宋体"/>
          <w:kern w:val="0"/>
          <w:sz w:val="24"/>
        </w:rPr>
        <w:t>质保期满，且</w:t>
      </w:r>
      <w:r>
        <w:rPr>
          <w:rFonts w:hint="eastAsia" w:ascii="宋体" w:hAnsi="宋体" w:cs="宋体"/>
          <w:bCs/>
          <w:kern w:val="0"/>
          <w:sz w:val="24"/>
        </w:rPr>
        <w:t>乙方全面履行保修等所有合同义务后</w:t>
      </w:r>
      <w:r>
        <w:rPr>
          <w:rFonts w:hint="eastAsia" w:ascii="宋体" w:hAnsi="宋体"/>
          <w:kern w:val="0"/>
          <w:sz w:val="24"/>
        </w:rPr>
        <w:t>14个工作日内，我公司无息支付乙方工程款的</w:t>
      </w:r>
      <w:r>
        <w:rPr>
          <w:rFonts w:hint="eastAsia" w:ascii="宋体" w:hAnsi="宋体"/>
          <w:color w:val="FF0000"/>
          <w:kern w:val="0"/>
          <w:sz w:val="24"/>
          <w:u w:val="single"/>
        </w:rPr>
        <w:t>5%</w:t>
      </w:r>
      <w:r>
        <w:rPr>
          <w:rFonts w:hint="eastAsia" w:ascii="宋体" w:hAnsi="宋体"/>
          <w:kern w:val="0"/>
          <w:sz w:val="24"/>
        </w:rPr>
        <w:t>，即：</w:t>
      </w:r>
      <w:r>
        <w:rPr>
          <w:rFonts w:hint="eastAsia" w:ascii="宋体" w:hAnsi="宋体"/>
          <w:b/>
          <w:kern w:val="0"/>
          <w:sz w:val="24"/>
        </w:rPr>
        <w:t>人民币：</w:t>
      </w:r>
      <w:r>
        <w:rPr>
          <w:rFonts w:hint="eastAsia" w:ascii="宋体" w:hAnsi="宋体"/>
          <w:b/>
          <w:color w:val="FF0000"/>
          <w:kern w:val="0"/>
          <w:sz w:val="24"/>
          <w:u w:val="single"/>
        </w:rPr>
        <w:t xml:space="preserve">               圆（¥            元）</w:t>
      </w:r>
      <w:r>
        <w:rPr>
          <w:rFonts w:hint="eastAsia" w:ascii="宋体" w:hAnsi="宋体"/>
          <w:spacing w:val="12"/>
          <w:kern w:val="0"/>
          <w:sz w:val="24"/>
        </w:rPr>
        <w:t xml:space="preserve"> </w:t>
      </w:r>
      <w:r>
        <w:rPr>
          <w:rFonts w:hint="eastAsia" w:ascii="宋体" w:hAnsi="宋体"/>
          <w:kern w:val="0"/>
          <w:sz w:val="24"/>
          <w:szCs w:val="24"/>
        </w:rPr>
        <w:t xml:space="preserve">                                                                               </w:t>
      </w:r>
    </w:p>
    <w:p>
      <w:pPr>
        <w:widowControl/>
        <w:spacing w:line="440" w:lineRule="exact"/>
        <w:ind w:firstLine="480" w:firstLineChars="200"/>
        <w:jc w:val="left"/>
        <w:rPr>
          <w:rFonts w:hint="eastAsia" w:ascii="黑体" w:hAnsi="黑体" w:eastAsia="黑体"/>
          <w:color w:val="FF0000"/>
          <w:kern w:val="0"/>
          <w:sz w:val="24"/>
        </w:rPr>
      </w:pPr>
    </w:p>
    <w:p>
      <w:pPr>
        <w:widowControl/>
        <w:spacing w:line="440" w:lineRule="exact"/>
        <w:ind w:firstLine="480" w:firstLineChars="200"/>
        <w:jc w:val="left"/>
        <w:rPr>
          <w:rFonts w:hint="eastAsia" w:ascii="黑体" w:hAnsi="黑体" w:eastAsia="黑体"/>
          <w:kern w:val="0"/>
          <w:sz w:val="24"/>
        </w:rPr>
      </w:pPr>
      <w:r>
        <w:rPr>
          <w:rFonts w:hint="eastAsia" w:ascii="黑体" w:hAnsi="黑体" w:eastAsia="黑体"/>
          <w:kern w:val="0"/>
          <w:sz w:val="24"/>
        </w:rPr>
        <w:t>第五条   双方责任</w:t>
      </w:r>
    </w:p>
    <w:p>
      <w:pPr>
        <w:widowControl/>
        <w:spacing w:line="440" w:lineRule="exact"/>
        <w:ind w:firstLine="480" w:firstLineChars="200"/>
        <w:jc w:val="left"/>
        <w:rPr>
          <w:rFonts w:hint="eastAsia" w:ascii="宋体" w:hAnsi="宋体"/>
          <w:b/>
          <w:kern w:val="0"/>
          <w:sz w:val="24"/>
        </w:rPr>
      </w:pPr>
      <w:r>
        <w:rPr>
          <w:rFonts w:hint="eastAsia" w:ascii="宋体" w:hAnsi="宋体"/>
          <w:kern w:val="0"/>
          <w:sz w:val="24"/>
        </w:rPr>
        <w:t xml:space="preserve">一、乙方责任： </w:t>
      </w:r>
    </w:p>
    <w:p>
      <w:pPr>
        <w:widowControl/>
        <w:spacing w:line="440" w:lineRule="exact"/>
        <w:jc w:val="left"/>
        <w:rPr>
          <w:rFonts w:hint="eastAsia" w:ascii="宋体" w:hAnsi="宋体"/>
          <w:spacing w:val="12"/>
          <w:kern w:val="0"/>
          <w:sz w:val="24"/>
        </w:rPr>
      </w:pPr>
      <w:r>
        <w:rPr>
          <w:rFonts w:hint="eastAsia" w:ascii="宋体" w:hAnsi="宋体"/>
          <w:spacing w:val="12"/>
          <w:kern w:val="0"/>
          <w:sz w:val="24"/>
        </w:rPr>
        <w:t xml:space="preserve">   （一）乙方承诺所购设备、材料符合原厂出厂标准，并与报价单中所列规格型号一致。</w:t>
      </w:r>
    </w:p>
    <w:p>
      <w:pPr>
        <w:widowControl/>
        <w:spacing w:line="440" w:lineRule="exact"/>
        <w:jc w:val="left"/>
        <w:rPr>
          <w:rFonts w:hint="eastAsia" w:ascii="宋体" w:hAnsi="宋体"/>
          <w:spacing w:val="12"/>
          <w:kern w:val="0"/>
          <w:sz w:val="24"/>
        </w:rPr>
      </w:pPr>
      <w:r>
        <w:rPr>
          <w:rFonts w:hint="eastAsia" w:ascii="宋体" w:hAnsi="宋体"/>
          <w:spacing w:val="12"/>
          <w:kern w:val="0"/>
          <w:sz w:val="24"/>
        </w:rPr>
        <w:t xml:space="preserve">   （二）乙方负责在施工场地设置围挡、悬挂警示标识；现场施工材料码放整齐，建筑施工垃圾及时清运。</w:t>
      </w:r>
    </w:p>
    <w:p>
      <w:pPr>
        <w:widowControl/>
        <w:spacing w:line="440" w:lineRule="exact"/>
        <w:jc w:val="left"/>
        <w:rPr>
          <w:rFonts w:hint="eastAsia" w:ascii="宋体" w:hAnsi="宋体"/>
          <w:spacing w:val="12"/>
          <w:kern w:val="0"/>
          <w:sz w:val="24"/>
        </w:rPr>
      </w:pPr>
      <w:r>
        <w:rPr>
          <w:rFonts w:hint="eastAsia" w:ascii="宋体" w:hAnsi="宋体"/>
          <w:spacing w:val="12"/>
          <w:kern w:val="0"/>
          <w:sz w:val="24"/>
        </w:rPr>
        <w:t xml:space="preserve">   （三）因施工质量不符合合同规定的，负责无偿修理或返工。由于修理或返工造成逾</w:t>
      </w:r>
      <w:r>
        <w:rPr>
          <w:rFonts w:hint="eastAsia" w:ascii="宋体" w:hAnsi="宋体"/>
          <w:kern w:val="0"/>
          <w:sz w:val="24"/>
        </w:rPr>
        <w:t>期交付的偿付逾期违约金。</w:t>
      </w:r>
    </w:p>
    <w:p>
      <w:pPr>
        <w:widowControl/>
        <w:spacing w:line="440" w:lineRule="exact"/>
        <w:jc w:val="left"/>
        <w:rPr>
          <w:rFonts w:hint="eastAsia" w:ascii="宋体" w:hAnsi="宋体"/>
          <w:spacing w:val="12"/>
          <w:kern w:val="0"/>
          <w:sz w:val="24"/>
        </w:rPr>
      </w:pPr>
      <w:r>
        <w:rPr>
          <w:rFonts w:hint="eastAsia" w:ascii="宋体" w:hAnsi="宋体"/>
          <w:spacing w:val="12"/>
          <w:kern w:val="0"/>
          <w:sz w:val="24"/>
        </w:rPr>
        <w:t xml:space="preserve">    (四）工程不能按合同规定的工期开工或交付使用的，每逾期一天按日偿付工程价款0.1％的逾期违约金,并赔偿甲方的全部损失。 </w:t>
      </w:r>
    </w:p>
    <w:p>
      <w:pPr>
        <w:widowControl/>
        <w:spacing w:line="440" w:lineRule="exact"/>
        <w:jc w:val="left"/>
        <w:rPr>
          <w:rFonts w:hint="eastAsia" w:ascii="宋体" w:hAnsi="宋体"/>
          <w:spacing w:val="12"/>
          <w:kern w:val="0"/>
          <w:sz w:val="24"/>
        </w:rPr>
      </w:pPr>
      <w:r>
        <w:rPr>
          <w:rFonts w:hint="eastAsia" w:ascii="宋体" w:hAnsi="宋体"/>
          <w:spacing w:val="12"/>
          <w:kern w:val="0"/>
          <w:sz w:val="24"/>
        </w:rPr>
        <w:t xml:space="preserve">   （五）乙方负责施工现场的安全防护，因安全防范措施不到位引起的损失，由乙方负责。乙方按照甲方的规定施工时间（周末）施工。</w:t>
      </w:r>
    </w:p>
    <w:p>
      <w:pPr>
        <w:widowControl/>
        <w:spacing w:line="440" w:lineRule="exact"/>
        <w:jc w:val="left"/>
        <w:rPr>
          <w:rFonts w:hint="eastAsia" w:ascii="宋体" w:hAnsi="宋体"/>
          <w:spacing w:val="12"/>
          <w:kern w:val="0"/>
          <w:sz w:val="24"/>
        </w:rPr>
      </w:pPr>
      <w:r>
        <w:rPr>
          <w:rFonts w:hint="eastAsia" w:ascii="宋体" w:hAnsi="宋体"/>
          <w:spacing w:val="12"/>
          <w:kern w:val="0"/>
          <w:sz w:val="24"/>
        </w:rPr>
        <w:t xml:space="preserve">   （六）乙方应保证施工过程中的本方及其他人员安全、财产安全，发生任何安全事故乙方负全责。</w:t>
      </w:r>
    </w:p>
    <w:p>
      <w:pPr>
        <w:widowControl/>
        <w:spacing w:line="560" w:lineRule="exact"/>
        <w:ind w:firstLine="360" w:firstLineChars="150"/>
        <w:jc w:val="left"/>
        <w:rPr>
          <w:rFonts w:ascii="宋体"/>
          <w:kern w:val="0"/>
          <w:sz w:val="24"/>
        </w:rPr>
      </w:pPr>
      <w:r>
        <w:rPr>
          <w:rFonts w:hint="eastAsia" w:ascii="宋体"/>
          <w:kern w:val="0"/>
          <w:sz w:val="24"/>
        </w:rPr>
        <w:t>（七）在施工过程遵守甲方的各项管理规章制度，接受甲方的监督、检查。</w:t>
      </w:r>
    </w:p>
    <w:p>
      <w:pPr>
        <w:widowControl/>
        <w:spacing w:line="560" w:lineRule="exact"/>
        <w:ind w:firstLine="360" w:firstLineChars="150"/>
        <w:jc w:val="left"/>
        <w:rPr>
          <w:rFonts w:ascii="宋体"/>
          <w:kern w:val="0"/>
          <w:sz w:val="24"/>
        </w:rPr>
      </w:pPr>
      <w:r>
        <w:rPr>
          <w:rFonts w:hint="eastAsia" w:ascii="宋体"/>
          <w:kern w:val="0"/>
          <w:sz w:val="24"/>
        </w:rPr>
        <w:t>（八）自备维修工作所需的各种手动、电动工具、仪器仪表。</w:t>
      </w:r>
    </w:p>
    <w:p>
      <w:pPr>
        <w:widowControl/>
        <w:spacing w:line="440" w:lineRule="exact"/>
        <w:jc w:val="left"/>
        <w:rPr>
          <w:rFonts w:hint="eastAsia" w:ascii="宋体" w:hAnsi="宋体"/>
          <w:spacing w:val="12"/>
          <w:kern w:val="0"/>
          <w:sz w:val="24"/>
        </w:rPr>
      </w:pPr>
    </w:p>
    <w:p>
      <w:pPr>
        <w:widowControl/>
        <w:spacing w:line="440" w:lineRule="exact"/>
        <w:ind w:firstLine="480" w:firstLineChars="200"/>
        <w:jc w:val="left"/>
        <w:rPr>
          <w:rFonts w:hint="eastAsia" w:ascii="宋体" w:hAnsi="宋体"/>
          <w:kern w:val="0"/>
          <w:sz w:val="24"/>
        </w:rPr>
      </w:pPr>
      <w:r>
        <w:rPr>
          <w:rFonts w:hint="eastAsia" w:ascii="宋体" w:hAnsi="宋体"/>
          <w:kern w:val="0"/>
          <w:sz w:val="24"/>
        </w:rPr>
        <w:t xml:space="preserve">二、甲方责任： </w:t>
      </w:r>
    </w:p>
    <w:p>
      <w:pPr>
        <w:widowControl/>
        <w:spacing w:line="440" w:lineRule="exact"/>
        <w:jc w:val="left"/>
        <w:rPr>
          <w:rFonts w:hint="eastAsia" w:ascii="宋体" w:hAnsi="宋体"/>
          <w:spacing w:val="12"/>
          <w:kern w:val="0"/>
          <w:sz w:val="24"/>
        </w:rPr>
      </w:pPr>
      <w:r>
        <w:rPr>
          <w:rFonts w:hint="eastAsia" w:ascii="宋体" w:hAnsi="宋体"/>
          <w:spacing w:val="12"/>
          <w:kern w:val="0"/>
          <w:sz w:val="24"/>
        </w:rPr>
        <w:t xml:space="preserve">   （一）为乙方施工人员提供便利的施工条件。</w:t>
      </w:r>
    </w:p>
    <w:p>
      <w:pPr>
        <w:widowControl/>
        <w:spacing w:line="440" w:lineRule="exact"/>
        <w:jc w:val="left"/>
        <w:rPr>
          <w:rFonts w:hint="eastAsia" w:ascii="宋体" w:hAnsi="宋体"/>
          <w:spacing w:val="12"/>
          <w:kern w:val="0"/>
          <w:sz w:val="24"/>
        </w:rPr>
      </w:pPr>
      <w:r>
        <w:rPr>
          <w:rFonts w:hint="eastAsia" w:ascii="宋体" w:hAnsi="宋体"/>
          <w:spacing w:val="12"/>
          <w:kern w:val="0"/>
          <w:sz w:val="24"/>
        </w:rPr>
        <w:t xml:space="preserve">   （二）未能按照合同的规定履行自己应负的责任，除竣工日期得以顺延外，还应赔偿由此给乙方造成的实际损失。 </w:t>
      </w:r>
    </w:p>
    <w:p>
      <w:pPr>
        <w:widowControl/>
        <w:spacing w:line="440" w:lineRule="exact"/>
        <w:jc w:val="left"/>
        <w:rPr>
          <w:rFonts w:hint="eastAsia" w:ascii="宋体" w:hAnsi="宋体"/>
          <w:spacing w:val="12"/>
          <w:kern w:val="0"/>
          <w:sz w:val="24"/>
        </w:rPr>
      </w:pPr>
      <w:r>
        <w:rPr>
          <w:rFonts w:hint="eastAsia" w:ascii="宋体" w:hAnsi="宋体"/>
          <w:spacing w:val="12"/>
          <w:kern w:val="0"/>
          <w:sz w:val="24"/>
        </w:rPr>
        <w:t xml:space="preserve">   （三）工程中途停建、缓建等错误造成的返工，应采取措施弥补或减少损失。</w:t>
      </w:r>
    </w:p>
    <w:p>
      <w:pPr>
        <w:widowControl/>
        <w:spacing w:line="440" w:lineRule="exact"/>
        <w:jc w:val="left"/>
        <w:rPr>
          <w:rFonts w:hint="eastAsia" w:ascii="宋体" w:hAnsi="宋体"/>
          <w:spacing w:val="12"/>
          <w:kern w:val="0"/>
          <w:sz w:val="24"/>
        </w:rPr>
      </w:pPr>
      <w:r>
        <w:rPr>
          <w:rFonts w:hint="eastAsia" w:ascii="宋体" w:hAnsi="宋体"/>
          <w:spacing w:val="12"/>
          <w:kern w:val="0"/>
          <w:sz w:val="24"/>
        </w:rPr>
        <w:t xml:space="preserve">   （四）</w:t>
      </w:r>
      <w:r>
        <w:rPr>
          <w:rFonts w:hint="eastAsia" w:ascii="宋体" w:hAnsi="宋体"/>
          <w:kern w:val="0"/>
          <w:sz w:val="24"/>
          <w:szCs w:val="24"/>
        </w:rPr>
        <w:t>工程具备验收条件后，乙方向甲方提出验收申请报告；甲方收到验收申请报告（并认为符合验收条件）之日起</w:t>
      </w:r>
      <w:r>
        <w:rPr>
          <w:rFonts w:hint="eastAsia" w:ascii="宋体" w:hAnsi="宋体"/>
          <w:b/>
          <w:kern w:val="0"/>
          <w:sz w:val="24"/>
          <w:szCs w:val="24"/>
          <w:u w:val="single"/>
        </w:rPr>
        <w:t>7日</w:t>
      </w:r>
      <w:r>
        <w:rPr>
          <w:rFonts w:hint="eastAsia" w:ascii="宋体" w:hAnsi="宋体"/>
          <w:kern w:val="0"/>
          <w:sz w:val="24"/>
          <w:szCs w:val="24"/>
        </w:rPr>
        <w:t>内，应组织并完成验收工作</w:t>
      </w:r>
      <w:r>
        <w:rPr>
          <w:rFonts w:hint="eastAsia" w:ascii="宋体" w:hAnsi="宋体"/>
          <w:spacing w:val="12"/>
          <w:kern w:val="0"/>
          <w:sz w:val="24"/>
        </w:rPr>
        <w:t>，并将验收意见及时通知乙方。</w:t>
      </w:r>
    </w:p>
    <w:p>
      <w:pPr>
        <w:widowControl/>
        <w:spacing w:line="440" w:lineRule="exact"/>
        <w:jc w:val="left"/>
        <w:rPr>
          <w:rFonts w:hint="eastAsia" w:ascii="宋体" w:hAnsi="宋体"/>
          <w:color w:val="FF0000"/>
          <w:spacing w:val="12"/>
          <w:kern w:val="0"/>
          <w:sz w:val="24"/>
        </w:rPr>
      </w:pPr>
    </w:p>
    <w:p>
      <w:pPr>
        <w:widowControl/>
        <w:spacing w:line="440" w:lineRule="exact"/>
        <w:ind w:firstLine="480" w:firstLineChars="200"/>
        <w:jc w:val="left"/>
        <w:rPr>
          <w:rFonts w:hint="eastAsia" w:ascii="黑体" w:hAnsi="黑体" w:eastAsia="黑体"/>
          <w:kern w:val="0"/>
          <w:sz w:val="24"/>
        </w:rPr>
      </w:pPr>
      <w:r>
        <w:rPr>
          <w:rFonts w:hint="eastAsia" w:ascii="黑体" w:hAnsi="黑体" w:eastAsia="黑体"/>
          <w:kern w:val="0"/>
          <w:sz w:val="24"/>
        </w:rPr>
        <w:t>第六条   文档</w:t>
      </w:r>
    </w:p>
    <w:p>
      <w:pPr>
        <w:widowControl/>
        <w:spacing w:line="480" w:lineRule="exact"/>
        <w:ind w:firstLine="360" w:firstLineChars="150"/>
        <w:jc w:val="left"/>
        <w:rPr>
          <w:rFonts w:hint="eastAsia" w:ascii="宋体" w:hAnsi="宋体"/>
          <w:b/>
          <w:kern w:val="0"/>
          <w:sz w:val="24"/>
          <w:szCs w:val="24"/>
        </w:rPr>
      </w:pPr>
      <w:r>
        <w:rPr>
          <w:rFonts w:hint="eastAsia" w:ascii="宋体" w:hAnsi="宋体"/>
          <w:kern w:val="0"/>
          <w:sz w:val="24"/>
          <w:szCs w:val="24"/>
        </w:rPr>
        <w:t>乙方应按甲方要求为甲方提供以下各种文档资料：</w:t>
      </w:r>
    </w:p>
    <w:p>
      <w:pPr>
        <w:widowControl w:val="0"/>
        <w:numPr>
          <w:ilvl w:val="0"/>
          <w:numId w:val="2"/>
        </w:numPr>
        <w:spacing w:line="480" w:lineRule="exact"/>
        <w:ind w:left="0" w:firstLine="480" w:firstLineChars="200"/>
        <w:jc w:val="left"/>
        <w:rPr>
          <w:rFonts w:hint="eastAsia" w:ascii="宋体" w:hAnsi="宋体"/>
          <w:kern w:val="0"/>
          <w:sz w:val="24"/>
          <w:szCs w:val="24"/>
        </w:rPr>
      </w:pPr>
      <w:r>
        <w:rPr>
          <w:rFonts w:hint="eastAsia" w:ascii="宋体" w:hAnsi="宋体"/>
          <w:kern w:val="0"/>
          <w:sz w:val="24"/>
          <w:szCs w:val="24"/>
        </w:rPr>
        <w:t>乙方所购电缆及其他材料的合格证、检测报告等相关资料文件；</w:t>
      </w:r>
    </w:p>
    <w:p>
      <w:pPr>
        <w:widowControl w:val="0"/>
        <w:numPr>
          <w:ilvl w:val="0"/>
          <w:numId w:val="2"/>
        </w:numPr>
        <w:spacing w:line="480" w:lineRule="exact"/>
        <w:ind w:left="0" w:firstLine="480" w:firstLineChars="200"/>
        <w:jc w:val="left"/>
        <w:rPr>
          <w:rFonts w:hint="eastAsia" w:ascii="宋体" w:hAnsi="宋体"/>
          <w:kern w:val="0"/>
          <w:sz w:val="24"/>
          <w:szCs w:val="24"/>
        </w:rPr>
      </w:pPr>
      <w:r>
        <w:rPr>
          <w:rFonts w:hint="eastAsia" w:ascii="宋体" w:hAnsi="宋体"/>
          <w:kern w:val="0"/>
          <w:sz w:val="24"/>
          <w:szCs w:val="24"/>
        </w:rPr>
        <w:t>工程结束将施工资料整理后装订成册并移交给甲方。</w:t>
      </w:r>
    </w:p>
    <w:p>
      <w:pPr>
        <w:widowControl w:val="0"/>
        <w:spacing w:line="480" w:lineRule="exact"/>
        <w:ind w:left="480"/>
        <w:jc w:val="left"/>
        <w:rPr>
          <w:rFonts w:hint="eastAsia" w:ascii="宋体" w:hAnsi="宋体"/>
          <w:color w:val="FF0000"/>
          <w:kern w:val="0"/>
          <w:sz w:val="24"/>
          <w:szCs w:val="24"/>
        </w:rPr>
      </w:pPr>
    </w:p>
    <w:p>
      <w:pPr>
        <w:widowControl/>
        <w:spacing w:line="440" w:lineRule="exact"/>
        <w:ind w:firstLine="480" w:firstLineChars="200"/>
        <w:jc w:val="left"/>
        <w:rPr>
          <w:rFonts w:hint="eastAsia" w:ascii="黑体" w:hAnsi="黑体" w:eastAsia="黑体"/>
          <w:kern w:val="0"/>
          <w:sz w:val="24"/>
        </w:rPr>
      </w:pPr>
      <w:r>
        <w:rPr>
          <w:rFonts w:hint="eastAsia" w:ascii="黑体" w:hAnsi="黑体" w:eastAsia="黑体"/>
          <w:kern w:val="0"/>
          <w:sz w:val="24"/>
        </w:rPr>
        <w:t>第七条   工程质量保修</w:t>
      </w:r>
    </w:p>
    <w:p>
      <w:pPr>
        <w:widowControl/>
        <w:spacing w:line="440" w:lineRule="exact"/>
        <w:ind w:firstLine="480" w:firstLineChars="200"/>
        <w:jc w:val="left"/>
        <w:rPr>
          <w:rFonts w:hint="eastAsia" w:ascii="宋体" w:hAnsi="宋体"/>
          <w:kern w:val="0"/>
          <w:sz w:val="24"/>
        </w:rPr>
      </w:pPr>
      <w:r>
        <w:rPr>
          <w:rFonts w:hint="eastAsia" w:ascii="宋体" w:hAnsi="宋体"/>
          <w:kern w:val="0"/>
          <w:sz w:val="24"/>
        </w:rPr>
        <w:t>一、整体工程及施工范围内的所有部件</w:t>
      </w:r>
      <w:r>
        <w:rPr>
          <w:rFonts w:hint="eastAsia" w:ascii="宋体" w:hAnsi="宋体"/>
          <w:b/>
          <w:kern w:val="0"/>
          <w:sz w:val="24"/>
        </w:rPr>
        <w:t>保修两年</w:t>
      </w:r>
      <w:r>
        <w:rPr>
          <w:rFonts w:hint="eastAsia" w:ascii="宋体" w:hAnsi="宋体"/>
          <w:kern w:val="0"/>
          <w:sz w:val="24"/>
        </w:rPr>
        <w:t>，从</w:t>
      </w:r>
      <w:r>
        <w:rPr>
          <w:rFonts w:hint="eastAsia" w:ascii="宋体" w:hAnsi="宋体"/>
          <w:b/>
          <w:kern w:val="0"/>
          <w:sz w:val="24"/>
        </w:rPr>
        <w:t>竣工验收合格之日</w:t>
      </w:r>
      <w:r>
        <w:rPr>
          <w:rFonts w:hint="eastAsia" w:ascii="宋体" w:hAnsi="宋体"/>
          <w:kern w:val="0"/>
          <w:sz w:val="24"/>
        </w:rPr>
        <w:t>起开始计算。</w:t>
      </w:r>
    </w:p>
    <w:p>
      <w:pPr>
        <w:widowControl/>
        <w:spacing w:line="440" w:lineRule="exact"/>
        <w:ind w:firstLine="480" w:firstLineChars="200"/>
        <w:jc w:val="left"/>
        <w:rPr>
          <w:rFonts w:hint="eastAsia"/>
          <w:kern w:val="0"/>
          <w:sz w:val="24"/>
        </w:rPr>
      </w:pPr>
      <w:r>
        <w:rPr>
          <w:rFonts w:hint="eastAsia" w:ascii="宋体" w:hAnsi="宋体"/>
          <w:kern w:val="0"/>
          <w:sz w:val="24"/>
        </w:rPr>
        <w:t>二、保修期间乙方应在接到甲方维修通知后24小时内到场维修，如乙方未能及时到场并按照甲方要求的期限和同意的方式维修，甲方有权委托他人进行缺陷修复，所发生的费用由乙方承担，甲方有权在本工程质保金内扣除。注（大风、雨、雪天气除外，维修时间顺延）</w:t>
      </w:r>
      <w:r>
        <w:rPr>
          <w:rFonts w:hint="eastAsia"/>
          <w:kern w:val="0"/>
          <w:sz w:val="24"/>
        </w:rPr>
        <w:t>。</w:t>
      </w:r>
    </w:p>
    <w:p>
      <w:pPr>
        <w:widowControl/>
        <w:spacing w:line="440" w:lineRule="exact"/>
        <w:jc w:val="left"/>
        <w:rPr>
          <w:rFonts w:hint="eastAsia"/>
          <w:color w:val="FF0000"/>
          <w:kern w:val="0"/>
          <w:sz w:val="24"/>
        </w:rPr>
      </w:pPr>
    </w:p>
    <w:p>
      <w:pPr>
        <w:widowControl/>
        <w:spacing w:line="560" w:lineRule="exact"/>
        <w:ind w:firstLine="480" w:firstLineChars="200"/>
        <w:jc w:val="left"/>
        <w:rPr>
          <w:rFonts w:ascii="黑体" w:hAnsi="黑体" w:eastAsia="黑体"/>
          <w:kern w:val="0"/>
          <w:sz w:val="24"/>
        </w:rPr>
      </w:pPr>
      <w:r>
        <w:rPr>
          <w:rFonts w:hint="eastAsia" w:ascii="黑体" w:hAnsi="黑体" w:eastAsia="黑体"/>
          <w:kern w:val="0"/>
          <w:sz w:val="24"/>
        </w:rPr>
        <w:t>第八条  联系人及联系方式</w:t>
      </w:r>
    </w:p>
    <w:p>
      <w:pPr>
        <w:widowControl/>
        <w:spacing w:line="560" w:lineRule="exact"/>
        <w:ind w:firstLine="480" w:firstLineChars="200"/>
        <w:jc w:val="left"/>
        <w:rPr>
          <w:kern w:val="0"/>
          <w:sz w:val="24"/>
        </w:rPr>
      </w:pPr>
      <w:r>
        <w:rPr>
          <w:rFonts w:hint="eastAsia"/>
          <w:kern w:val="0"/>
          <w:sz w:val="24"/>
        </w:rPr>
        <w:t>为便于双方的配合，双方各指定联系人，负责本协议及合同执行及业务配合相关事宜，如有变化，应提前以书面形式通知对方。</w:t>
      </w:r>
    </w:p>
    <w:p>
      <w:pPr>
        <w:widowControl/>
        <w:spacing w:line="560" w:lineRule="exact"/>
        <w:ind w:firstLine="480" w:firstLineChars="200"/>
        <w:jc w:val="left"/>
        <w:rPr>
          <w:rFonts w:ascii="宋体" w:hAnsi="宋体"/>
          <w:kern w:val="0"/>
          <w:sz w:val="24"/>
          <w:szCs w:val="24"/>
        </w:rPr>
      </w:pPr>
      <w:r>
        <w:rPr>
          <w:rFonts w:hint="eastAsia"/>
          <w:kern w:val="0"/>
          <w:sz w:val="24"/>
        </w:rPr>
        <w:t>甲方联系人姓名：于文武                                联系电话：</w:t>
      </w:r>
      <w:r>
        <w:rPr>
          <w:rFonts w:hint="eastAsia" w:ascii="宋体" w:hAnsi="宋体"/>
          <w:kern w:val="0"/>
          <w:sz w:val="24"/>
          <w:szCs w:val="24"/>
        </w:rPr>
        <w:t>13683211041</w:t>
      </w:r>
    </w:p>
    <w:p>
      <w:pPr>
        <w:widowControl/>
        <w:spacing w:line="440" w:lineRule="exact"/>
        <w:ind w:firstLine="480" w:firstLineChars="200"/>
        <w:jc w:val="left"/>
        <w:rPr>
          <w:rFonts w:hint="eastAsia" w:ascii="宋体" w:hAnsi="宋体"/>
          <w:bCs/>
          <w:kern w:val="0"/>
          <w:sz w:val="24"/>
          <w:szCs w:val="24"/>
        </w:rPr>
      </w:pPr>
      <w:r>
        <w:rPr>
          <w:rFonts w:hint="eastAsia"/>
          <w:bCs/>
          <w:kern w:val="0"/>
          <w:sz w:val="24"/>
        </w:rPr>
        <w:t xml:space="preserve">乙方联系人姓名：            </w:t>
      </w:r>
      <w:r>
        <w:rPr>
          <w:rFonts w:hint="eastAsia"/>
          <w:bCs/>
          <w:kern w:val="0"/>
          <w:sz w:val="24"/>
          <w:szCs w:val="24"/>
        </w:rPr>
        <w:t xml:space="preserve"> </w:t>
      </w:r>
      <w:r>
        <w:rPr>
          <w:rFonts w:hint="eastAsia"/>
          <w:bCs/>
          <w:kern w:val="0"/>
          <w:sz w:val="24"/>
        </w:rPr>
        <w:t xml:space="preserve">                               联系电话：</w:t>
      </w:r>
    </w:p>
    <w:p>
      <w:pPr>
        <w:widowControl/>
        <w:spacing w:line="440" w:lineRule="exact"/>
        <w:ind w:firstLine="480" w:firstLineChars="200"/>
        <w:jc w:val="left"/>
        <w:rPr>
          <w:rFonts w:hint="eastAsia"/>
          <w:color w:val="FF0000"/>
          <w:kern w:val="0"/>
          <w:sz w:val="24"/>
        </w:rPr>
      </w:pPr>
    </w:p>
    <w:p>
      <w:pPr>
        <w:widowControl/>
        <w:spacing w:line="440" w:lineRule="exact"/>
        <w:ind w:firstLine="480" w:firstLineChars="200"/>
        <w:jc w:val="left"/>
        <w:rPr>
          <w:rFonts w:ascii="黑体" w:hAnsi="黑体" w:eastAsia="黑体"/>
          <w:kern w:val="0"/>
          <w:sz w:val="24"/>
        </w:rPr>
      </w:pPr>
      <w:r>
        <w:rPr>
          <w:rFonts w:hint="eastAsia" w:ascii="黑体" w:hAnsi="黑体" w:eastAsia="黑体"/>
          <w:kern w:val="0"/>
          <w:sz w:val="24"/>
        </w:rPr>
        <w:t>第九条  保密</w:t>
      </w:r>
    </w:p>
    <w:p>
      <w:pPr>
        <w:widowControl/>
        <w:spacing w:line="440" w:lineRule="exact"/>
        <w:ind w:firstLine="480" w:firstLineChars="200"/>
        <w:jc w:val="left"/>
        <w:rPr>
          <w:rFonts w:ascii="宋体" w:hAnsi="宋体"/>
          <w:kern w:val="0"/>
          <w:sz w:val="24"/>
        </w:rPr>
      </w:pPr>
      <w:r>
        <w:rPr>
          <w:rFonts w:hint="eastAsia" w:ascii="宋体" w:hAnsi="宋体"/>
          <w:kern w:val="0"/>
          <w:sz w:val="24"/>
        </w:rPr>
        <w:t>对于获悉的双方各项信息、资料等商业秘密，双方负有保密义务，非经对方书面同意，相关信息、资料仅作为双方履行本协议义务之用，不得挪作他用、予以公布或向任何第三方透露，但甲方因上级及审计等工作需要使用对方相关信息的除外。</w:t>
      </w:r>
    </w:p>
    <w:p>
      <w:pPr>
        <w:widowControl/>
        <w:spacing w:line="440" w:lineRule="exact"/>
        <w:jc w:val="left"/>
        <w:rPr>
          <w:rFonts w:hint="eastAsia" w:ascii="黑体" w:hAnsi="黑体" w:eastAsia="黑体"/>
          <w:kern w:val="0"/>
          <w:sz w:val="24"/>
        </w:rPr>
      </w:pPr>
    </w:p>
    <w:p>
      <w:pPr>
        <w:widowControl/>
        <w:spacing w:line="440" w:lineRule="exact"/>
        <w:ind w:firstLine="480" w:firstLineChars="200"/>
        <w:jc w:val="left"/>
        <w:rPr>
          <w:rFonts w:hint="eastAsia" w:ascii="黑体" w:hAnsi="黑体" w:eastAsia="黑体"/>
          <w:kern w:val="0"/>
          <w:sz w:val="24"/>
        </w:rPr>
      </w:pPr>
      <w:r>
        <w:rPr>
          <w:rFonts w:hint="eastAsia" w:ascii="黑体" w:hAnsi="黑体" w:eastAsia="黑体"/>
          <w:kern w:val="0"/>
          <w:sz w:val="24"/>
        </w:rPr>
        <w:t>第十条  争议解决</w:t>
      </w:r>
    </w:p>
    <w:p>
      <w:pPr>
        <w:widowControl/>
        <w:spacing w:line="440" w:lineRule="exact"/>
        <w:jc w:val="left"/>
        <w:rPr>
          <w:rFonts w:hint="eastAsia" w:ascii="宋体" w:hAnsi="宋体"/>
          <w:kern w:val="0"/>
          <w:sz w:val="24"/>
        </w:rPr>
      </w:pPr>
      <w:r>
        <w:rPr>
          <w:rFonts w:hint="eastAsia" w:ascii="宋体" w:hAnsi="宋体"/>
          <w:kern w:val="0"/>
          <w:sz w:val="24"/>
        </w:rPr>
        <w:t xml:space="preserve">    凡因本合同引起的或与本合同有关的任何争议，</w:t>
      </w:r>
      <w:r>
        <w:rPr>
          <w:rFonts w:hint="eastAsia" w:ascii="宋体" w:hAnsi="宋体"/>
          <w:spacing w:val="12"/>
          <w:kern w:val="0"/>
          <w:sz w:val="24"/>
        </w:rPr>
        <w:t>可以通过协商或者申请施工合同管理机构会同有关部门进行调解，不愿通过协商或调解不成的，可以向甲方所在地人民法院诉讼解决。</w:t>
      </w:r>
      <w:r>
        <w:rPr>
          <w:rFonts w:hint="eastAsia" w:ascii="宋体" w:hAnsi="宋体"/>
          <w:kern w:val="0"/>
          <w:sz w:val="24"/>
        </w:rPr>
        <w:t xml:space="preserve"> 发生争议后，甲方有权要求乙方撤出现场，乙方未按要求撤场的，每延迟一日按合同总金额的1%支付违约金。</w:t>
      </w:r>
    </w:p>
    <w:p>
      <w:pPr>
        <w:widowControl/>
        <w:spacing w:line="440" w:lineRule="exact"/>
        <w:ind w:firstLine="480" w:firstLineChars="200"/>
        <w:jc w:val="left"/>
        <w:rPr>
          <w:rFonts w:hint="eastAsia" w:ascii="黑体" w:hAnsi="黑体" w:eastAsia="黑体"/>
          <w:kern w:val="0"/>
          <w:sz w:val="24"/>
        </w:rPr>
      </w:pPr>
    </w:p>
    <w:p>
      <w:pPr>
        <w:widowControl/>
        <w:spacing w:line="440" w:lineRule="exact"/>
        <w:ind w:firstLine="480" w:firstLineChars="200"/>
        <w:jc w:val="left"/>
        <w:rPr>
          <w:rFonts w:hint="eastAsia" w:ascii="黑体" w:hAnsi="黑体" w:eastAsia="黑体"/>
          <w:kern w:val="0"/>
          <w:sz w:val="24"/>
        </w:rPr>
      </w:pPr>
      <w:r>
        <w:rPr>
          <w:rFonts w:hint="eastAsia" w:ascii="黑体" w:hAnsi="黑体" w:eastAsia="黑体"/>
          <w:kern w:val="0"/>
          <w:sz w:val="24"/>
        </w:rPr>
        <w:t xml:space="preserve">第十一条   附则 </w:t>
      </w:r>
    </w:p>
    <w:p>
      <w:pPr>
        <w:widowControl/>
        <w:spacing w:line="440" w:lineRule="exact"/>
        <w:ind w:firstLine="480" w:firstLineChars="200"/>
        <w:jc w:val="left"/>
        <w:rPr>
          <w:rFonts w:hint="eastAsia" w:ascii="宋体" w:hAnsi="宋体"/>
          <w:kern w:val="0"/>
          <w:sz w:val="24"/>
        </w:rPr>
      </w:pPr>
      <w:r>
        <w:rPr>
          <w:rFonts w:hint="eastAsia" w:ascii="宋体" w:hAnsi="宋体"/>
          <w:kern w:val="0"/>
          <w:sz w:val="24"/>
        </w:rPr>
        <w:t>一、本合同一式</w:t>
      </w:r>
      <w:r>
        <w:rPr>
          <w:rFonts w:hint="eastAsia" w:ascii="宋体" w:hAnsi="宋体"/>
          <w:b/>
          <w:kern w:val="0"/>
          <w:sz w:val="24"/>
          <w:u w:val="single"/>
        </w:rPr>
        <w:t>五份</w:t>
      </w:r>
      <w:r>
        <w:rPr>
          <w:rFonts w:hint="eastAsia" w:ascii="宋体" w:hAnsi="宋体"/>
          <w:kern w:val="0"/>
          <w:sz w:val="24"/>
        </w:rPr>
        <w:t>，甲方</w:t>
      </w:r>
      <w:r>
        <w:rPr>
          <w:rFonts w:hint="eastAsia" w:ascii="宋体" w:hAnsi="宋体"/>
          <w:b/>
          <w:kern w:val="0"/>
          <w:sz w:val="24"/>
          <w:u w:val="single"/>
        </w:rPr>
        <w:t>叁份</w:t>
      </w:r>
      <w:r>
        <w:rPr>
          <w:rFonts w:hint="eastAsia" w:ascii="宋体" w:hAnsi="宋体"/>
          <w:kern w:val="0"/>
          <w:sz w:val="24"/>
        </w:rPr>
        <w:t>，乙方</w:t>
      </w:r>
      <w:r>
        <w:rPr>
          <w:rFonts w:hint="eastAsia" w:ascii="宋体" w:hAnsi="宋体"/>
          <w:b/>
          <w:kern w:val="0"/>
          <w:sz w:val="24"/>
          <w:u w:val="single"/>
        </w:rPr>
        <w:t>贰份</w:t>
      </w:r>
      <w:r>
        <w:rPr>
          <w:rFonts w:hint="eastAsia" w:ascii="宋体" w:hAnsi="宋体"/>
          <w:kern w:val="0"/>
          <w:sz w:val="24"/>
        </w:rPr>
        <w:t>，具有同等法律效力。</w:t>
      </w:r>
    </w:p>
    <w:p>
      <w:pPr>
        <w:widowControl/>
        <w:spacing w:line="440" w:lineRule="exact"/>
        <w:ind w:firstLine="480" w:firstLineChars="200"/>
        <w:jc w:val="left"/>
        <w:rPr>
          <w:rFonts w:hint="eastAsia" w:ascii="宋体" w:hAnsi="宋体"/>
          <w:kern w:val="0"/>
          <w:sz w:val="24"/>
        </w:rPr>
      </w:pPr>
      <w:r>
        <w:rPr>
          <w:rFonts w:hint="eastAsia" w:ascii="宋体" w:hAnsi="宋体"/>
          <w:kern w:val="0"/>
          <w:sz w:val="24"/>
        </w:rPr>
        <w:t>二、本合同自双方代表签字、加盖双方公章或合同专用章后即生效。</w:t>
      </w:r>
    </w:p>
    <w:p>
      <w:pPr>
        <w:widowControl/>
        <w:spacing w:line="440" w:lineRule="exact"/>
        <w:ind w:firstLine="480" w:firstLineChars="200"/>
        <w:jc w:val="left"/>
        <w:rPr>
          <w:rFonts w:hint="eastAsia" w:ascii="宋体" w:hAnsi="宋体"/>
          <w:kern w:val="0"/>
          <w:sz w:val="24"/>
        </w:rPr>
      </w:pPr>
    </w:p>
    <w:p>
      <w:pPr>
        <w:widowControl/>
        <w:spacing w:line="440" w:lineRule="exact"/>
        <w:ind w:firstLine="480" w:firstLineChars="200"/>
        <w:jc w:val="left"/>
        <w:rPr>
          <w:rFonts w:hint="eastAsia" w:ascii="宋体" w:hAnsi="宋体"/>
          <w:kern w:val="0"/>
          <w:sz w:val="24"/>
        </w:rPr>
      </w:pPr>
    </w:p>
    <w:tbl>
      <w:tblPr>
        <w:tblStyle w:val="10"/>
        <w:tblW w:w="10348" w:type="dxa"/>
        <w:tblInd w:w="-459" w:type="dxa"/>
        <w:tblLayout w:type="autofit"/>
        <w:tblCellMar>
          <w:top w:w="0" w:type="dxa"/>
          <w:left w:w="108" w:type="dxa"/>
          <w:bottom w:w="0" w:type="dxa"/>
          <w:right w:w="108" w:type="dxa"/>
        </w:tblCellMar>
      </w:tblPr>
      <w:tblGrid>
        <w:gridCol w:w="5127"/>
        <w:gridCol w:w="5221"/>
      </w:tblGrid>
      <w:tr>
        <w:tblPrEx>
          <w:tblCellMar>
            <w:top w:w="0" w:type="dxa"/>
            <w:left w:w="108" w:type="dxa"/>
            <w:bottom w:w="0" w:type="dxa"/>
            <w:right w:w="108" w:type="dxa"/>
          </w:tblCellMar>
        </w:tblPrEx>
        <w:trPr>
          <w:trHeight w:val="4940" w:hRule="atLeast"/>
        </w:trPr>
        <w:tc>
          <w:tcPr>
            <w:tcW w:w="5127" w:type="dxa"/>
            <w:shd w:val="clear" w:color="auto" w:fill="auto"/>
            <w:noWrap w:val="0"/>
            <w:vAlign w:val="top"/>
          </w:tcPr>
          <w:p>
            <w:pPr>
              <w:widowControl/>
              <w:spacing w:line="440" w:lineRule="exact"/>
              <w:jc w:val="left"/>
              <w:rPr>
                <w:rFonts w:hint="eastAsia" w:ascii="宋体" w:hAnsi="宋体"/>
                <w:b/>
                <w:kern w:val="0"/>
                <w:sz w:val="24"/>
                <w:szCs w:val="24"/>
              </w:rPr>
            </w:pPr>
            <w:r>
              <w:rPr>
                <w:rFonts w:hint="eastAsia" w:ascii="宋体" w:hAnsi="宋体"/>
                <w:bCs/>
                <w:kern w:val="0"/>
                <w:sz w:val="24"/>
                <w:szCs w:val="24"/>
              </w:rPr>
              <w:t xml:space="preserve">甲方：  </w:t>
            </w:r>
            <w:r>
              <w:rPr>
                <w:rFonts w:hint="eastAsia" w:ascii="宋体" w:hAnsi="宋体"/>
                <w:b/>
                <w:kern w:val="0"/>
                <w:sz w:val="24"/>
                <w:szCs w:val="24"/>
              </w:rPr>
              <w:t>北京铁路信号有限公司</w:t>
            </w:r>
          </w:p>
          <w:p>
            <w:pPr>
              <w:widowControl/>
              <w:spacing w:line="440" w:lineRule="exact"/>
              <w:jc w:val="left"/>
              <w:rPr>
                <w:rFonts w:hint="eastAsia" w:ascii="宋体" w:hAnsi="宋体"/>
                <w:b/>
                <w:kern w:val="0"/>
                <w:sz w:val="24"/>
                <w:szCs w:val="24"/>
              </w:rPr>
            </w:pPr>
          </w:p>
          <w:p>
            <w:pPr>
              <w:widowControl/>
              <w:spacing w:line="440" w:lineRule="exact"/>
              <w:jc w:val="left"/>
              <w:rPr>
                <w:rFonts w:hint="eastAsia" w:ascii="宋体" w:hAnsi="宋体"/>
                <w:bCs/>
                <w:kern w:val="0"/>
                <w:sz w:val="24"/>
                <w:szCs w:val="24"/>
              </w:rPr>
            </w:pPr>
            <w:r>
              <w:rPr>
                <w:rFonts w:hint="eastAsia" w:ascii="宋体" w:hAnsi="宋体"/>
                <w:bCs/>
                <w:kern w:val="0"/>
                <w:sz w:val="24"/>
                <w:szCs w:val="24"/>
              </w:rPr>
              <w:t>法定代表人或</w:t>
            </w:r>
          </w:p>
          <w:p>
            <w:pPr>
              <w:widowControl/>
              <w:spacing w:line="440" w:lineRule="exact"/>
              <w:jc w:val="left"/>
              <w:rPr>
                <w:rFonts w:hint="eastAsia" w:ascii="宋体" w:hAnsi="宋体"/>
                <w:bCs/>
                <w:kern w:val="0"/>
                <w:sz w:val="24"/>
                <w:szCs w:val="24"/>
              </w:rPr>
            </w:pPr>
            <w:r>
              <w:rPr>
                <w:rFonts w:hint="eastAsia" w:ascii="宋体" w:hAnsi="宋体"/>
                <w:bCs/>
                <w:kern w:val="0"/>
                <w:sz w:val="24"/>
                <w:szCs w:val="24"/>
              </w:rPr>
              <w:t>授权委托人：</w:t>
            </w:r>
          </w:p>
          <w:p>
            <w:pPr>
              <w:widowControl/>
              <w:spacing w:line="440" w:lineRule="exact"/>
              <w:jc w:val="left"/>
              <w:rPr>
                <w:rFonts w:hint="eastAsia" w:ascii="宋体" w:hAnsi="宋体"/>
                <w:bCs/>
                <w:kern w:val="0"/>
                <w:sz w:val="24"/>
                <w:szCs w:val="24"/>
              </w:rPr>
            </w:pPr>
          </w:p>
          <w:p>
            <w:pPr>
              <w:widowControl/>
              <w:spacing w:line="440" w:lineRule="exact"/>
              <w:jc w:val="left"/>
              <w:rPr>
                <w:rFonts w:hint="eastAsia" w:ascii="宋体" w:hAnsi="宋体"/>
                <w:kern w:val="0"/>
                <w:sz w:val="24"/>
                <w:szCs w:val="24"/>
              </w:rPr>
            </w:pPr>
            <w:r>
              <w:rPr>
                <w:rFonts w:hint="eastAsia" w:ascii="宋体" w:hAnsi="宋体"/>
                <w:kern w:val="0"/>
                <w:sz w:val="24"/>
                <w:szCs w:val="24"/>
              </w:rPr>
              <w:t>地址：大兴区黄村镇狼垡四村西路456号</w:t>
            </w:r>
          </w:p>
          <w:p>
            <w:pPr>
              <w:widowControl/>
              <w:spacing w:line="440" w:lineRule="exact"/>
              <w:jc w:val="left"/>
              <w:rPr>
                <w:rFonts w:hint="eastAsia" w:ascii="宋体" w:hAnsi="宋体"/>
                <w:kern w:val="0"/>
                <w:sz w:val="24"/>
                <w:szCs w:val="24"/>
              </w:rPr>
            </w:pPr>
            <w:r>
              <w:rPr>
                <w:rFonts w:hint="eastAsia" w:ascii="宋体" w:hAnsi="宋体"/>
                <w:kern w:val="0"/>
                <w:sz w:val="24"/>
                <w:szCs w:val="24"/>
              </w:rPr>
              <w:t>邮编：102613</w:t>
            </w:r>
          </w:p>
          <w:p>
            <w:pPr>
              <w:widowControl/>
              <w:spacing w:line="440" w:lineRule="exact"/>
              <w:jc w:val="left"/>
              <w:rPr>
                <w:rFonts w:hint="eastAsia" w:ascii="宋体" w:hAnsi="宋体"/>
                <w:kern w:val="0"/>
                <w:sz w:val="24"/>
                <w:szCs w:val="24"/>
              </w:rPr>
            </w:pPr>
            <w:r>
              <w:rPr>
                <w:rFonts w:hint="eastAsia" w:ascii="宋体" w:hAnsi="宋体"/>
                <w:kern w:val="0"/>
                <w:sz w:val="24"/>
                <w:szCs w:val="24"/>
              </w:rPr>
              <w:t>电话：010-51214113</w:t>
            </w:r>
          </w:p>
          <w:p>
            <w:pPr>
              <w:widowControl/>
              <w:spacing w:line="440" w:lineRule="exact"/>
              <w:jc w:val="left"/>
              <w:rPr>
                <w:rFonts w:hint="eastAsia" w:ascii="宋体" w:hAnsi="宋体"/>
                <w:kern w:val="0"/>
                <w:sz w:val="24"/>
                <w:szCs w:val="24"/>
              </w:rPr>
            </w:pPr>
            <w:r>
              <w:rPr>
                <w:rFonts w:hint="eastAsia" w:ascii="宋体" w:hAnsi="宋体"/>
                <w:kern w:val="0"/>
                <w:sz w:val="24"/>
                <w:szCs w:val="24"/>
              </w:rPr>
              <w:t>传真：010-51214113</w:t>
            </w:r>
          </w:p>
          <w:p>
            <w:pPr>
              <w:widowControl/>
              <w:spacing w:line="440" w:lineRule="exact"/>
              <w:jc w:val="left"/>
              <w:rPr>
                <w:rFonts w:hint="eastAsia" w:ascii="宋体" w:hAnsi="宋体"/>
                <w:bCs/>
                <w:kern w:val="0"/>
                <w:sz w:val="24"/>
                <w:szCs w:val="24"/>
              </w:rPr>
            </w:pPr>
            <w:r>
              <w:rPr>
                <w:rFonts w:hint="eastAsia" w:ascii="宋体" w:hAnsi="宋体"/>
                <w:bCs/>
                <w:kern w:val="0"/>
                <w:sz w:val="24"/>
                <w:szCs w:val="24"/>
              </w:rPr>
              <w:t>签订日期：</w:t>
            </w:r>
          </w:p>
          <w:p>
            <w:pPr>
              <w:widowControl/>
              <w:spacing w:line="440" w:lineRule="exact"/>
              <w:jc w:val="left"/>
              <w:rPr>
                <w:rFonts w:hint="eastAsia" w:ascii="宋体" w:hAnsi="宋体"/>
                <w:kern w:val="0"/>
                <w:sz w:val="24"/>
              </w:rPr>
            </w:pPr>
          </w:p>
        </w:tc>
        <w:tc>
          <w:tcPr>
            <w:tcW w:w="5221" w:type="dxa"/>
            <w:shd w:val="clear" w:color="auto" w:fill="auto"/>
            <w:noWrap w:val="0"/>
            <w:vAlign w:val="top"/>
          </w:tcPr>
          <w:p>
            <w:pPr>
              <w:widowControl/>
              <w:spacing w:line="440" w:lineRule="exact"/>
              <w:jc w:val="left"/>
              <w:rPr>
                <w:rFonts w:hint="eastAsia" w:ascii="宋体" w:hAnsi="宋体"/>
                <w:b/>
                <w:kern w:val="0"/>
                <w:sz w:val="24"/>
                <w:szCs w:val="24"/>
              </w:rPr>
            </w:pPr>
            <w:r>
              <w:rPr>
                <w:rFonts w:hint="eastAsia" w:ascii="宋体" w:hAnsi="宋体"/>
                <w:bCs/>
                <w:kern w:val="0"/>
                <w:sz w:val="24"/>
                <w:szCs w:val="24"/>
              </w:rPr>
              <w:t>乙方：</w:t>
            </w:r>
            <w:r>
              <w:rPr>
                <w:rFonts w:hint="eastAsia" w:ascii="宋体" w:hAnsi="宋体"/>
                <w:b/>
                <w:kern w:val="0"/>
                <w:sz w:val="24"/>
                <w:szCs w:val="24"/>
              </w:rPr>
              <w:t xml:space="preserve"> </w:t>
            </w:r>
          </w:p>
          <w:p>
            <w:pPr>
              <w:widowControl/>
              <w:spacing w:line="440" w:lineRule="exact"/>
              <w:jc w:val="left"/>
              <w:rPr>
                <w:rFonts w:hint="eastAsia" w:ascii="宋体" w:hAnsi="宋体"/>
                <w:b/>
                <w:kern w:val="0"/>
                <w:sz w:val="24"/>
                <w:szCs w:val="24"/>
              </w:rPr>
            </w:pPr>
          </w:p>
          <w:p>
            <w:pPr>
              <w:widowControl/>
              <w:spacing w:line="440" w:lineRule="exact"/>
              <w:jc w:val="left"/>
              <w:rPr>
                <w:rFonts w:hint="eastAsia" w:ascii="宋体" w:hAnsi="宋体"/>
                <w:bCs/>
                <w:kern w:val="0"/>
                <w:sz w:val="24"/>
                <w:szCs w:val="24"/>
              </w:rPr>
            </w:pPr>
            <w:r>
              <w:rPr>
                <w:rFonts w:hint="eastAsia" w:ascii="宋体" w:hAnsi="宋体"/>
                <w:bCs/>
                <w:kern w:val="0"/>
                <w:sz w:val="24"/>
                <w:szCs w:val="24"/>
              </w:rPr>
              <w:t>法定代表人或</w:t>
            </w:r>
          </w:p>
          <w:p>
            <w:pPr>
              <w:widowControl/>
              <w:spacing w:line="440" w:lineRule="exact"/>
              <w:jc w:val="left"/>
              <w:rPr>
                <w:rFonts w:hint="eastAsia" w:ascii="宋体" w:hAnsi="宋体"/>
                <w:bCs/>
                <w:kern w:val="0"/>
                <w:sz w:val="24"/>
                <w:szCs w:val="24"/>
              </w:rPr>
            </w:pPr>
            <w:r>
              <w:rPr>
                <w:rFonts w:hint="eastAsia" w:ascii="宋体" w:hAnsi="宋体"/>
                <w:bCs/>
                <w:kern w:val="0"/>
                <w:sz w:val="24"/>
                <w:szCs w:val="24"/>
              </w:rPr>
              <w:t>授权委托人：</w:t>
            </w:r>
          </w:p>
          <w:p>
            <w:pPr>
              <w:widowControl/>
              <w:spacing w:line="440" w:lineRule="exact"/>
              <w:jc w:val="left"/>
              <w:rPr>
                <w:rFonts w:hint="eastAsia" w:ascii="宋体" w:hAnsi="宋体"/>
                <w:bCs/>
                <w:kern w:val="0"/>
                <w:sz w:val="24"/>
                <w:szCs w:val="24"/>
              </w:rPr>
            </w:pPr>
          </w:p>
          <w:p>
            <w:pPr>
              <w:widowControl/>
              <w:spacing w:line="440" w:lineRule="exact"/>
              <w:jc w:val="left"/>
              <w:rPr>
                <w:rFonts w:hint="eastAsia" w:ascii="宋体" w:hAnsi="宋体"/>
                <w:kern w:val="0"/>
                <w:sz w:val="24"/>
                <w:szCs w:val="24"/>
              </w:rPr>
            </w:pPr>
            <w:r>
              <w:rPr>
                <w:rFonts w:hint="eastAsia" w:ascii="宋体" w:hAnsi="宋体"/>
                <w:kern w:val="0"/>
                <w:sz w:val="24"/>
                <w:szCs w:val="24"/>
              </w:rPr>
              <w:t>地址：</w:t>
            </w:r>
          </w:p>
          <w:p>
            <w:pPr>
              <w:widowControl/>
              <w:spacing w:line="440" w:lineRule="exact"/>
              <w:jc w:val="left"/>
              <w:rPr>
                <w:rFonts w:hint="eastAsia" w:ascii="宋体" w:hAnsi="宋体"/>
                <w:kern w:val="0"/>
                <w:sz w:val="24"/>
                <w:szCs w:val="24"/>
              </w:rPr>
            </w:pPr>
            <w:r>
              <w:rPr>
                <w:rFonts w:hint="eastAsia" w:ascii="宋体" w:hAnsi="宋体"/>
                <w:kern w:val="0"/>
                <w:sz w:val="24"/>
                <w:szCs w:val="24"/>
              </w:rPr>
              <w:t>邮编：</w:t>
            </w:r>
          </w:p>
          <w:p>
            <w:pPr>
              <w:widowControl/>
              <w:spacing w:line="440" w:lineRule="exact"/>
              <w:jc w:val="left"/>
              <w:rPr>
                <w:rFonts w:hint="eastAsia" w:ascii="宋体" w:hAnsi="宋体"/>
                <w:kern w:val="0"/>
                <w:sz w:val="24"/>
                <w:szCs w:val="24"/>
              </w:rPr>
            </w:pPr>
            <w:r>
              <w:rPr>
                <w:rFonts w:hint="eastAsia" w:ascii="宋体" w:hAnsi="宋体"/>
                <w:kern w:val="0"/>
                <w:sz w:val="24"/>
                <w:szCs w:val="24"/>
              </w:rPr>
              <w:t>电话：</w:t>
            </w:r>
          </w:p>
          <w:p>
            <w:pPr>
              <w:widowControl/>
              <w:spacing w:line="440" w:lineRule="exact"/>
              <w:jc w:val="left"/>
              <w:rPr>
                <w:rFonts w:hint="eastAsia" w:ascii="宋体" w:hAnsi="宋体"/>
                <w:kern w:val="0"/>
                <w:sz w:val="24"/>
                <w:szCs w:val="24"/>
              </w:rPr>
            </w:pPr>
            <w:r>
              <w:rPr>
                <w:rFonts w:hint="eastAsia" w:ascii="宋体" w:hAnsi="宋体"/>
                <w:kern w:val="0"/>
                <w:sz w:val="24"/>
                <w:szCs w:val="24"/>
              </w:rPr>
              <w:t>传真：</w:t>
            </w:r>
          </w:p>
          <w:p>
            <w:pPr>
              <w:widowControl/>
              <w:spacing w:line="440" w:lineRule="exact"/>
              <w:jc w:val="left"/>
              <w:rPr>
                <w:rFonts w:hint="eastAsia" w:ascii="宋体" w:hAnsi="宋体"/>
                <w:bCs/>
                <w:kern w:val="0"/>
                <w:sz w:val="24"/>
                <w:szCs w:val="24"/>
              </w:rPr>
            </w:pPr>
            <w:r>
              <w:rPr>
                <w:rFonts w:hint="eastAsia" w:ascii="宋体" w:hAnsi="宋体"/>
                <w:bCs/>
                <w:kern w:val="0"/>
                <w:sz w:val="24"/>
                <w:szCs w:val="24"/>
              </w:rPr>
              <w:t>签订日期：</w:t>
            </w:r>
          </w:p>
          <w:p>
            <w:pPr>
              <w:widowControl/>
              <w:spacing w:line="440" w:lineRule="exact"/>
              <w:jc w:val="left"/>
              <w:rPr>
                <w:rFonts w:hint="eastAsia" w:ascii="宋体" w:hAnsi="宋体"/>
                <w:kern w:val="0"/>
                <w:sz w:val="24"/>
              </w:rPr>
            </w:pPr>
          </w:p>
        </w:tc>
      </w:tr>
    </w:tbl>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default" w:ascii="宋体" w:hAnsi="宋体" w:cs="宋体"/>
          <w:b/>
          <w:color w:val="333333"/>
          <w:kern w:val="2"/>
          <w:sz w:val="28"/>
          <w:szCs w:val="28"/>
          <w:shd w:val="clear" w:fill="FFFFFF"/>
          <w:vertAlign w:val="baseline"/>
          <w:lang w:val="en-US" w:eastAsia="zh-CN" w:bidi="ar-SA"/>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ABB91"/>
    <w:multiLevelType w:val="singleLevel"/>
    <w:tmpl w:val="06CABB91"/>
    <w:lvl w:ilvl="0" w:tentative="0">
      <w:start w:val="6"/>
      <w:numFmt w:val="decimal"/>
      <w:lvlText w:val="%1."/>
      <w:lvlJc w:val="left"/>
      <w:pPr>
        <w:tabs>
          <w:tab w:val="left" w:pos="312"/>
        </w:tabs>
      </w:pPr>
    </w:lvl>
  </w:abstractNum>
  <w:abstractNum w:abstractNumId="1">
    <w:nsid w:val="129E7993"/>
    <w:multiLevelType w:val="multilevel"/>
    <w:tmpl w:val="129E7993"/>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91235B"/>
    <w:rsid w:val="00017AFF"/>
    <w:rsid w:val="00057EC2"/>
    <w:rsid w:val="00094E65"/>
    <w:rsid w:val="000C74B1"/>
    <w:rsid w:val="000E2021"/>
    <w:rsid w:val="000F0D53"/>
    <w:rsid w:val="0010098F"/>
    <w:rsid w:val="001419A1"/>
    <w:rsid w:val="00142B52"/>
    <w:rsid w:val="00150F76"/>
    <w:rsid w:val="00171CD5"/>
    <w:rsid w:val="0018407D"/>
    <w:rsid w:val="00186517"/>
    <w:rsid w:val="001B7C37"/>
    <w:rsid w:val="001E65A2"/>
    <w:rsid w:val="00206897"/>
    <w:rsid w:val="00221C82"/>
    <w:rsid w:val="0022698E"/>
    <w:rsid w:val="00247EE1"/>
    <w:rsid w:val="002519B7"/>
    <w:rsid w:val="002F37D1"/>
    <w:rsid w:val="00305B5A"/>
    <w:rsid w:val="003A3A6F"/>
    <w:rsid w:val="003B3BF0"/>
    <w:rsid w:val="003C68E8"/>
    <w:rsid w:val="003F57A5"/>
    <w:rsid w:val="00402AA1"/>
    <w:rsid w:val="00427327"/>
    <w:rsid w:val="004275A0"/>
    <w:rsid w:val="0043566A"/>
    <w:rsid w:val="00483260"/>
    <w:rsid w:val="004A099B"/>
    <w:rsid w:val="004C1C5A"/>
    <w:rsid w:val="004E4C78"/>
    <w:rsid w:val="00545C27"/>
    <w:rsid w:val="00571D1B"/>
    <w:rsid w:val="005C69C0"/>
    <w:rsid w:val="005F4BA9"/>
    <w:rsid w:val="006144F3"/>
    <w:rsid w:val="006248E8"/>
    <w:rsid w:val="0064660F"/>
    <w:rsid w:val="00673434"/>
    <w:rsid w:val="006B6FB1"/>
    <w:rsid w:val="006D0BA1"/>
    <w:rsid w:val="0073457E"/>
    <w:rsid w:val="00737543"/>
    <w:rsid w:val="007D6BFB"/>
    <w:rsid w:val="00813017"/>
    <w:rsid w:val="0081403A"/>
    <w:rsid w:val="0087235E"/>
    <w:rsid w:val="008841BE"/>
    <w:rsid w:val="0088791F"/>
    <w:rsid w:val="008E0A8C"/>
    <w:rsid w:val="0091235B"/>
    <w:rsid w:val="00942F5E"/>
    <w:rsid w:val="00952A40"/>
    <w:rsid w:val="009732EC"/>
    <w:rsid w:val="00990EBB"/>
    <w:rsid w:val="009A150A"/>
    <w:rsid w:val="009A2935"/>
    <w:rsid w:val="009B6084"/>
    <w:rsid w:val="009E7BA0"/>
    <w:rsid w:val="00A10E95"/>
    <w:rsid w:val="00A44FE9"/>
    <w:rsid w:val="00AB7D34"/>
    <w:rsid w:val="00B009A5"/>
    <w:rsid w:val="00B1234D"/>
    <w:rsid w:val="00B44E3D"/>
    <w:rsid w:val="00B621C9"/>
    <w:rsid w:val="00C002A0"/>
    <w:rsid w:val="00C12820"/>
    <w:rsid w:val="00C8331C"/>
    <w:rsid w:val="00C83C99"/>
    <w:rsid w:val="00C87F42"/>
    <w:rsid w:val="00CC555D"/>
    <w:rsid w:val="00CE2C5E"/>
    <w:rsid w:val="00D1358A"/>
    <w:rsid w:val="00D240A3"/>
    <w:rsid w:val="00DA420A"/>
    <w:rsid w:val="00DC5B10"/>
    <w:rsid w:val="00DE0CFA"/>
    <w:rsid w:val="00E05FE1"/>
    <w:rsid w:val="00E16858"/>
    <w:rsid w:val="00E3134A"/>
    <w:rsid w:val="00E31FB2"/>
    <w:rsid w:val="00E6382E"/>
    <w:rsid w:val="00E85D8E"/>
    <w:rsid w:val="00EF4785"/>
    <w:rsid w:val="00FC02AA"/>
    <w:rsid w:val="0171156E"/>
    <w:rsid w:val="01944FA6"/>
    <w:rsid w:val="01C66A79"/>
    <w:rsid w:val="01CD2B81"/>
    <w:rsid w:val="01D3030E"/>
    <w:rsid w:val="01DE4120"/>
    <w:rsid w:val="023228D6"/>
    <w:rsid w:val="02661A7B"/>
    <w:rsid w:val="02985677"/>
    <w:rsid w:val="02A05901"/>
    <w:rsid w:val="02AE0F75"/>
    <w:rsid w:val="02B240F8"/>
    <w:rsid w:val="02D84338"/>
    <w:rsid w:val="02DA783B"/>
    <w:rsid w:val="03194DA1"/>
    <w:rsid w:val="032B6341"/>
    <w:rsid w:val="033E7560"/>
    <w:rsid w:val="0364199E"/>
    <w:rsid w:val="03A8118D"/>
    <w:rsid w:val="03D951E0"/>
    <w:rsid w:val="041A37A3"/>
    <w:rsid w:val="04246559"/>
    <w:rsid w:val="043238B5"/>
    <w:rsid w:val="046702C7"/>
    <w:rsid w:val="04860B7C"/>
    <w:rsid w:val="049D2C99"/>
    <w:rsid w:val="04A60DCB"/>
    <w:rsid w:val="04BC3254"/>
    <w:rsid w:val="050E77DB"/>
    <w:rsid w:val="05152299"/>
    <w:rsid w:val="0516690A"/>
    <w:rsid w:val="05487DE8"/>
    <w:rsid w:val="055D755A"/>
    <w:rsid w:val="055F2A5D"/>
    <w:rsid w:val="05773987"/>
    <w:rsid w:val="058A4BA6"/>
    <w:rsid w:val="05BC0BF8"/>
    <w:rsid w:val="05CA210C"/>
    <w:rsid w:val="05D70265"/>
    <w:rsid w:val="05D77E4E"/>
    <w:rsid w:val="05DA5A7F"/>
    <w:rsid w:val="05E774BE"/>
    <w:rsid w:val="060318FF"/>
    <w:rsid w:val="063B1146"/>
    <w:rsid w:val="0655588F"/>
    <w:rsid w:val="065A6178"/>
    <w:rsid w:val="06634889"/>
    <w:rsid w:val="066E57BB"/>
    <w:rsid w:val="067F0936"/>
    <w:rsid w:val="06C6742E"/>
    <w:rsid w:val="07204C3C"/>
    <w:rsid w:val="07263F70"/>
    <w:rsid w:val="075E5DA6"/>
    <w:rsid w:val="07862FD2"/>
    <w:rsid w:val="07B93C8A"/>
    <w:rsid w:val="07D6476B"/>
    <w:rsid w:val="07FD6BA9"/>
    <w:rsid w:val="081B19DC"/>
    <w:rsid w:val="08A67344"/>
    <w:rsid w:val="08A96CC2"/>
    <w:rsid w:val="08B872DC"/>
    <w:rsid w:val="08BE33E4"/>
    <w:rsid w:val="08E510A5"/>
    <w:rsid w:val="08E54928"/>
    <w:rsid w:val="090E4468"/>
    <w:rsid w:val="09153CCC"/>
    <w:rsid w:val="09534F5C"/>
    <w:rsid w:val="096351F6"/>
    <w:rsid w:val="096628F8"/>
    <w:rsid w:val="096D5B06"/>
    <w:rsid w:val="0972418C"/>
    <w:rsid w:val="09C56195"/>
    <w:rsid w:val="09CB009E"/>
    <w:rsid w:val="09E35745"/>
    <w:rsid w:val="09E50C48"/>
    <w:rsid w:val="09FF5075"/>
    <w:rsid w:val="0AAB7716"/>
    <w:rsid w:val="0ABE41AE"/>
    <w:rsid w:val="0AD20531"/>
    <w:rsid w:val="0ADD6094"/>
    <w:rsid w:val="0AEA3D79"/>
    <w:rsid w:val="0B0D2E09"/>
    <w:rsid w:val="0B14713B"/>
    <w:rsid w:val="0B1A3243"/>
    <w:rsid w:val="0B1F76CB"/>
    <w:rsid w:val="0B2009CF"/>
    <w:rsid w:val="0B5F3D37"/>
    <w:rsid w:val="0B680DC4"/>
    <w:rsid w:val="0B7E7A96"/>
    <w:rsid w:val="0BB0283D"/>
    <w:rsid w:val="0BB04A3B"/>
    <w:rsid w:val="0BB77C49"/>
    <w:rsid w:val="0BDB1103"/>
    <w:rsid w:val="0BDE2087"/>
    <w:rsid w:val="0BF21472"/>
    <w:rsid w:val="0C337593"/>
    <w:rsid w:val="0C8B0464"/>
    <w:rsid w:val="0CA5404F"/>
    <w:rsid w:val="0CA84FD3"/>
    <w:rsid w:val="0CB27AE1"/>
    <w:rsid w:val="0CD46EE4"/>
    <w:rsid w:val="0CE20630"/>
    <w:rsid w:val="0CF2414E"/>
    <w:rsid w:val="0CF93AD9"/>
    <w:rsid w:val="0D142104"/>
    <w:rsid w:val="0D1F2693"/>
    <w:rsid w:val="0D2A0A24"/>
    <w:rsid w:val="0D2E410A"/>
    <w:rsid w:val="0D344BB7"/>
    <w:rsid w:val="0D3B43C7"/>
    <w:rsid w:val="0D5A2878"/>
    <w:rsid w:val="0D67410D"/>
    <w:rsid w:val="0D6B4D11"/>
    <w:rsid w:val="0D705608"/>
    <w:rsid w:val="0D7A532C"/>
    <w:rsid w:val="0DA35E8C"/>
    <w:rsid w:val="0DA53BF1"/>
    <w:rsid w:val="0DB5640A"/>
    <w:rsid w:val="0DBC1618"/>
    <w:rsid w:val="0DCF2837"/>
    <w:rsid w:val="0DE201D3"/>
    <w:rsid w:val="0DF2046D"/>
    <w:rsid w:val="0E500807"/>
    <w:rsid w:val="0E575C13"/>
    <w:rsid w:val="0E636419"/>
    <w:rsid w:val="0E687784"/>
    <w:rsid w:val="0E6D73FB"/>
    <w:rsid w:val="0E9F4F2D"/>
    <w:rsid w:val="0F013EAE"/>
    <w:rsid w:val="0F027854"/>
    <w:rsid w:val="0F583699"/>
    <w:rsid w:val="0F7E1279"/>
    <w:rsid w:val="0FB02D4D"/>
    <w:rsid w:val="0FC770EF"/>
    <w:rsid w:val="102A1392"/>
    <w:rsid w:val="1041483A"/>
    <w:rsid w:val="10460CC2"/>
    <w:rsid w:val="105A40DF"/>
    <w:rsid w:val="105E2AE5"/>
    <w:rsid w:val="10950A41"/>
    <w:rsid w:val="10AD5246"/>
    <w:rsid w:val="10B2256F"/>
    <w:rsid w:val="10CF7921"/>
    <w:rsid w:val="10FC4F6D"/>
    <w:rsid w:val="10FD716C"/>
    <w:rsid w:val="110754FD"/>
    <w:rsid w:val="1113130F"/>
    <w:rsid w:val="11134B92"/>
    <w:rsid w:val="11206427"/>
    <w:rsid w:val="112A0CFB"/>
    <w:rsid w:val="113F0EDA"/>
    <w:rsid w:val="118B5AD6"/>
    <w:rsid w:val="11B05D16"/>
    <w:rsid w:val="11DF0A8B"/>
    <w:rsid w:val="11F363FF"/>
    <w:rsid w:val="120B18A7"/>
    <w:rsid w:val="121F3DCB"/>
    <w:rsid w:val="1247170C"/>
    <w:rsid w:val="125A70A8"/>
    <w:rsid w:val="126357B9"/>
    <w:rsid w:val="127C66E3"/>
    <w:rsid w:val="127F1866"/>
    <w:rsid w:val="128B5679"/>
    <w:rsid w:val="129A2ECD"/>
    <w:rsid w:val="130378C1"/>
    <w:rsid w:val="131577DB"/>
    <w:rsid w:val="132248F2"/>
    <w:rsid w:val="133B47E4"/>
    <w:rsid w:val="13486D30"/>
    <w:rsid w:val="136B71AF"/>
    <w:rsid w:val="136D14EF"/>
    <w:rsid w:val="13714672"/>
    <w:rsid w:val="137D4216"/>
    <w:rsid w:val="13806E8A"/>
    <w:rsid w:val="13880211"/>
    <w:rsid w:val="13D8531B"/>
    <w:rsid w:val="13EA0AB8"/>
    <w:rsid w:val="14036F6F"/>
    <w:rsid w:val="143811B7"/>
    <w:rsid w:val="144D0B5D"/>
    <w:rsid w:val="14514FE4"/>
    <w:rsid w:val="14904AC9"/>
    <w:rsid w:val="14A252F0"/>
    <w:rsid w:val="14FE50FD"/>
    <w:rsid w:val="150E5397"/>
    <w:rsid w:val="153B4F62"/>
    <w:rsid w:val="15406E6B"/>
    <w:rsid w:val="15484278"/>
    <w:rsid w:val="154D39BF"/>
    <w:rsid w:val="15752558"/>
    <w:rsid w:val="15C00718"/>
    <w:rsid w:val="160733B1"/>
    <w:rsid w:val="161D5555"/>
    <w:rsid w:val="162D1072"/>
    <w:rsid w:val="16476399"/>
    <w:rsid w:val="164B561A"/>
    <w:rsid w:val="16547C2D"/>
    <w:rsid w:val="169D4BA9"/>
    <w:rsid w:val="16B2491C"/>
    <w:rsid w:val="17142269"/>
    <w:rsid w:val="171F05FA"/>
    <w:rsid w:val="17372CF8"/>
    <w:rsid w:val="17604E31"/>
    <w:rsid w:val="17790F56"/>
    <w:rsid w:val="17AF5CEB"/>
    <w:rsid w:val="17BE0504"/>
    <w:rsid w:val="17C00184"/>
    <w:rsid w:val="180E5D05"/>
    <w:rsid w:val="180F3786"/>
    <w:rsid w:val="183539C6"/>
    <w:rsid w:val="18522F76"/>
    <w:rsid w:val="18592901"/>
    <w:rsid w:val="188C65D3"/>
    <w:rsid w:val="189C6A33"/>
    <w:rsid w:val="18A00C15"/>
    <w:rsid w:val="18A03075"/>
    <w:rsid w:val="18C55B37"/>
    <w:rsid w:val="18E36FE2"/>
    <w:rsid w:val="19771A54"/>
    <w:rsid w:val="19C41B53"/>
    <w:rsid w:val="19C9185E"/>
    <w:rsid w:val="19E24986"/>
    <w:rsid w:val="1A0A53A3"/>
    <w:rsid w:val="1A1E34E6"/>
    <w:rsid w:val="1A5C098F"/>
    <w:rsid w:val="1A5E42D0"/>
    <w:rsid w:val="1A7309F2"/>
    <w:rsid w:val="1A815789"/>
    <w:rsid w:val="1A874CC7"/>
    <w:rsid w:val="1AA3373F"/>
    <w:rsid w:val="1ABA3364"/>
    <w:rsid w:val="1AC509AC"/>
    <w:rsid w:val="1ACD352A"/>
    <w:rsid w:val="1AD31D10"/>
    <w:rsid w:val="1AEC1954"/>
    <w:rsid w:val="1AED28BA"/>
    <w:rsid w:val="1AEF1640"/>
    <w:rsid w:val="1AF261E4"/>
    <w:rsid w:val="1B5B6771"/>
    <w:rsid w:val="1B753A98"/>
    <w:rsid w:val="1B8F7EC5"/>
    <w:rsid w:val="1BA7556B"/>
    <w:rsid w:val="1C270B2E"/>
    <w:rsid w:val="1C9E2280"/>
    <w:rsid w:val="1D5020A4"/>
    <w:rsid w:val="1D5774B0"/>
    <w:rsid w:val="1D856CFB"/>
    <w:rsid w:val="1DA03128"/>
    <w:rsid w:val="1DAD023F"/>
    <w:rsid w:val="1DBE0159"/>
    <w:rsid w:val="1DCD4EF1"/>
    <w:rsid w:val="1E3C6829"/>
    <w:rsid w:val="1E3E6BE7"/>
    <w:rsid w:val="1E9A11EF"/>
    <w:rsid w:val="1E9A7C42"/>
    <w:rsid w:val="1EA02CCB"/>
    <w:rsid w:val="1ECA7392"/>
    <w:rsid w:val="1EDA542E"/>
    <w:rsid w:val="1EE16FB7"/>
    <w:rsid w:val="1EFD0E66"/>
    <w:rsid w:val="1F014BEF"/>
    <w:rsid w:val="1F1E3599"/>
    <w:rsid w:val="1F22781A"/>
    <w:rsid w:val="1F28772C"/>
    <w:rsid w:val="1F3644C3"/>
    <w:rsid w:val="1F50506D"/>
    <w:rsid w:val="1F842044"/>
    <w:rsid w:val="1F9F6471"/>
    <w:rsid w:val="1FBD142A"/>
    <w:rsid w:val="20022912"/>
    <w:rsid w:val="201D6D3F"/>
    <w:rsid w:val="201E69BF"/>
    <w:rsid w:val="2025634A"/>
    <w:rsid w:val="2026016C"/>
    <w:rsid w:val="20404975"/>
    <w:rsid w:val="204300ED"/>
    <w:rsid w:val="205F41DA"/>
    <w:rsid w:val="20A46BAF"/>
    <w:rsid w:val="20A47F1D"/>
    <w:rsid w:val="20DC5E78"/>
    <w:rsid w:val="20F5319F"/>
    <w:rsid w:val="21171155"/>
    <w:rsid w:val="213F011B"/>
    <w:rsid w:val="21461012"/>
    <w:rsid w:val="214964AC"/>
    <w:rsid w:val="214B19AF"/>
    <w:rsid w:val="21613B53"/>
    <w:rsid w:val="216721D9"/>
    <w:rsid w:val="218C4997"/>
    <w:rsid w:val="219F5BB6"/>
    <w:rsid w:val="21AB524C"/>
    <w:rsid w:val="21C35F3C"/>
    <w:rsid w:val="21EE11B9"/>
    <w:rsid w:val="2238035A"/>
    <w:rsid w:val="225D726E"/>
    <w:rsid w:val="225F01F3"/>
    <w:rsid w:val="22610DD5"/>
    <w:rsid w:val="22E826D5"/>
    <w:rsid w:val="22ED32DA"/>
    <w:rsid w:val="230D5D8D"/>
    <w:rsid w:val="232B0BC0"/>
    <w:rsid w:val="23651C9F"/>
    <w:rsid w:val="236E03B0"/>
    <w:rsid w:val="23AF3398"/>
    <w:rsid w:val="23B74027"/>
    <w:rsid w:val="23C50DBF"/>
    <w:rsid w:val="23D557D6"/>
    <w:rsid w:val="23E3036F"/>
    <w:rsid w:val="23EE4181"/>
    <w:rsid w:val="24140B3E"/>
    <w:rsid w:val="248E6289"/>
    <w:rsid w:val="24963BAA"/>
    <w:rsid w:val="249A209C"/>
    <w:rsid w:val="24A37128"/>
    <w:rsid w:val="24A76BA9"/>
    <w:rsid w:val="24D6667D"/>
    <w:rsid w:val="24DC3E0A"/>
    <w:rsid w:val="24E10292"/>
    <w:rsid w:val="24ED0821"/>
    <w:rsid w:val="24EE368C"/>
    <w:rsid w:val="25275183"/>
    <w:rsid w:val="254060AD"/>
    <w:rsid w:val="254C40BE"/>
    <w:rsid w:val="254E39A6"/>
    <w:rsid w:val="256E7AF5"/>
    <w:rsid w:val="25AD2E5D"/>
    <w:rsid w:val="25C61809"/>
    <w:rsid w:val="25C73A07"/>
    <w:rsid w:val="25DC5F2B"/>
    <w:rsid w:val="25EE16C9"/>
    <w:rsid w:val="25FC6460"/>
    <w:rsid w:val="26066D6F"/>
    <w:rsid w:val="2618250D"/>
    <w:rsid w:val="26307BB3"/>
    <w:rsid w:val="26316692"/>
    <w:rsid w:val="263343BB"/>
    <w:rsid w:val="26434B21"/>
    <w:rsid w:val="26496F19"/>
    <w:rsid w:val="267B25B1"/>
    <w:rsid w:val="267C2231"/>
    <w:rsid w:val="26800C37"/>
    <w:rsid w:val="269243D5"/>
    <w:rsid w:val="26955359"/>
    <w:rsid w:val="26962DDB"/>
    <w:rsid w:val="26AB52FF"/>
    <w:rsid w:val="271A22E4"/>
    <w:rsid w:val="27233CC4"/>
    <w:rsid w:val="27567996"/>
    <w:rsid w:val="27615D27"/>
    <w:rsid w:val="27A52652"/>
    <w:rsid w:val="27A9199E"/>
    <w:rsid w:val="27AB3A04"/>
    <w:rsid w:val="27B2482C"/>
    <w:rsid w:val="27F15616"/>
    <w:rsid w:val="28071805"/>
    <w:rsid w:val="282647EB"/>
    <w:rsid w:val="28401C14"/>
    <w:rsid w:val="284E7F2E"/>
    <w:rsid w:val="286D29E1"/>
    <w:rsid w:val="28842606"/>
    <w:rsid w:val="28951D06"/>
    <w:rsid w:val="290179D1"/>
    <w:rsid w:val="294E3354"/>
    <w:rsid w:val="298015A5"/>
    <w:rsid w:val="298940DE"/>
    <w:rsid w:val="29DD60BB"/>
    <w:rsid w:val="2A151A98"/>
    <w:rsid w:val="2A520FBC"/>
    <w:rsid w:val="2A6C24A7"/>
    <w:rsid w:val="2A6E59AA"/>
    <w:rsid w:val="2A781B3D"/>
    <w:rsid w:val="2A7B2AC1"/>
    <w:rsid w:val="2AA30402"/>
    <w:rsid w:val="2ACA38C9"/>
    <w:rsid w:val="2AE333EA"/>
    <w:rsid w:val="2AEC6383"/>
    <w:rsid w:val="2B3631F4"/>
    <w:rsid w:val="2B473D61"/>
    <w:rsid w:val="2B4C5398"/>
    <w:rsid w:val="2B4F2D00"/>
    <w:rsid w:val="2B5711AB"/>
    <w:rsid w:val="2B6739C3"/>
    <w:rsid w:val="2B821FEF"/>
    <w:rsid w:val="2BB66FC6"/>
    <w:rsid w:val="2BE04587"/>
    <w:rsid w:val="2C0F50D6"/>
    <w:rsid w:val="2C1F1B6E"/>
    <w:rsid w:val="2C3A399C"/>
    <w:rsid w:val="2C6B1F6C"/>
    <w:rsid w:val="2C6F2483"/>
    <w:rsid w:val="2C780866"/>
    <w:rsid w:val="2C837613"/>
    <w:rsid w:val="2CA27EC8"/>
    <w:rsid w:val="2CA7654E"/>
    <w:rsid w:val="2CFD0E66"/>
    <w:rsid w:val="2D5147E9"/>
    <w:rsid w:val="2DCA53AC"/>
    <w:rsid w:val="2DCC08AF"/>
    <w:rsid w:val="2DE262D6"/>
    <w:rsid w:val="2DF67D23"/>
    <w:rsid w:val="2E2C79CF"/>
    <w:rsid w:val="2E6C29B7"/>
    <w:rsid w:val="2E814EDA"/>
    <w:rsid w:val="2E851362"/>
    <w:rsid w:val="2E9A35E9"/>
    <w:rsid w:val="2EA2760D"/>
    <w:rsid w:val="2EDF2CF6"/>
    <w:rsid w:val="2EE631A9"/>
    <w:rsid w:val="2EEF2F90"/>
    <w:rsid w:val="2EF54E99"/>
    <w:rsid w:val="2EFB6DA3"/>
    <w:rsid w:val="2F2A406E"/>
    <w:rsid w:val="2F525233"/>
    <w:rsid w:val="2F555B2A"/>
    <w:rsid w:val="2F5603B6"/>
    <w:rsid w:val="2F5C5B42"/>
    <w:rsid w:val="2F6509D0"/>
    <w:rsid w:val="2F6A7056"/>
    <w:rsid w:val="2F7F6BF5"/>
    <w:rsid w:val="2F8A538D"/>
    <w:rsid w:val="2F8F1814"/>
    <w:rsid w:val="2F9F78B1"/>
    <w:rsid w:val="2FAA5CB7"/>
    <w:rsid w:val="2FB22D79"/>
    <w:rsid w:val="2FD40C84"/>
    <w:rsid w:val="2FD54EC0"/>
    <w:rsid w:val="2FD7548C"/>
    <w:rsid w:val="300C4661"/>
    <w:rsid w:val="30110AE9"/>
    <w:rsid w:val="30182E65"/>
    <w:rsid w:val="30201103"/>
    <w:rsid w:val="302D4B96"/>
    <w:rsid w:val="30442E20"/>
    <w:rsid w:val="30594760"/>
    <w:rsid w:val="30AC4667"/>
    <w:rsid w:val="30B83F72"/>
    <w:rsid w:val="30E06A1A"/>
    <w:rsid w:val="31013C75"/>
    <w:rsid w:val="311B6872"/>
    <w:rsid w:val="312E383F"/>
    <w:rsid w:val="31365CBC"/>
    <w:rsid w:val="31375028"/>
    <w:rsid w:val="31481E6B"/>
    <w:rsid w:val="31494069"/>
    <w:rsid w:val="316104F6"/>
    <w:rsid w:val="31C02DAE"/>
    <w:rsid w:val="31EE25F8"/>
    <w:rsid w:val="31F67A05"/>
    <w:rsid w:val="32024B1C"/>
    <w:rsid w:val="3203015D"/>
    <w:rsid w:val="321A21C3"/>
    <w:rsid w:val="321C56C6"/>
    <w:rsid w:val="32295371"/>
    <w:rsid w:val="3233022A"/>
    <w:rsid w:val="325E19B3"/>
    <w:rsid w:val="3265133D"/>
    <w:rsid w:val="32732851"/>
    <w:rsid w:val="327D478B"/>
    <w:rsid w:val="329A6EE9"/>
    <w:rsid w:val="32E95D13"/>
    <w:rsid w:val="330D71CD"/>
    <w:rsid w:val="333C7D1C"/>
    <w:rsid w:val="33704CF3"/>
    <w:rsid w:val="337F1A8A"/>
    <w:rsid w:val="33874918"/>
    <w:rsid w:val="33915228"/>
    <w:rsid w:val="339C103A"/>
    <w:rsid w:val="33AC70D6"/>
    <w:rsid w:val="33C54387"/>
    <w:rsid w:val="33CC1B89"/>
    <w:rsid w:val="33D30EE7"/>
    <w:rsid w:val="33E04393"/>
    <w:rsid w:val="34083F6D"/>
    <w:rsid w:val="341D068F"/>
    <w:rsid w:val="34335D23"/>
    <w:rsid w:val="34513C95"/>
    <w:rsid w:val="34615900"/>
    <w:rsid w:val="346E1392"/>
    <w:rsid w:val="3474109D"/>
    <w:rsid w:val="34A25FA3"/>
    <w:rsid w:val="34D57E3D"/>
    <w:rsid w:val="34F315EC"/>
    <w:rsid w:val="358131B3"/>
    <w:rsid w:val="358643DE"/>
    <w:rsid w:val="35B516AA"/>
    <w:rsid w:val="35B629AE"/>
    <w:rsid w:val="35DD4DEC"/>
    <w:rsid w:val="35EA4102"/>
    <w:rsid w:val="360C593C"/>
    <w:rsid w:val="36460F99"/>
    <w:rsid w:val="36992FA1"/>
    <w:rsid w:val="36A66A34"/>
    <w:rsid w:val="36B315CD"/>
    <w:rsid w:val="36C8026D"/>
    <w:rsid w:val="36D45384"/>
    <w:rsid w:val="36FA64BE"/>
    <w:rsid w:val="37090CD6"/>
    <w:rsid w:val="3725594C"/>
    <w:rsid w:val="372721A3"/>
    <w:rsid w:val="375973DD"/>
    <w:rsid w:val="376C0D7B"/>
    <w:rsid w:val="37790091"/>
    <w:rsid w:val="37CB0D94"/>
    <w:rsid w:val="37D02C9E"/>
    <w:rsid w:val="37D57125"/>
    <w:rsid w:val="380D2B03"/>
    <w:rsid w:val="384E136E"/>
    <w:rsid w:val="385E1608"/>
    <w:rsid w:val="3875122D"/>
    <w:rsid w:val="388B11D3"/>
    <w:rsid w:val="388C0E52"/>
    <w:rsid w:val="38907859"/>
    <w:rsid w:val="389D4970"/>
    <w:rsid w:val="38A96204"/>
    <w:rsid w:val="38CA643D"/>
    <w:rsid w:val="38CC1C3C"/>
    <w:rsid w:val="3907659E"/>
    <w:rsid w:val="39271051"/>
    <w:rsid w:val="393B7CF1"/>
    <w:rsid w:val="39594D23"/>
    <w:rsid w:val="39692DBF"/>
    <w:rsid w:val="397D3689"/>
    <w:rsid w:val="3996776E"/>
    <w:rsid w:val="39CA62DC"/>
    <w:rsid w:val="39D15C66"/>
    <w:rsid w:val="39EE3018"/>
    <w:rsid w:val="39F94C2D"/>
    <w:rsid w:val="39FE4DB3"/>
    <w:rsid w:val="3A382193"/>
    <w:rsid w:val="3A522D3D"/>
    <w:rsid w:val="3A852292"/>
    <w:rsid w:val="3A9F714E"/>
    <w:rsid w:val="3AE24BAA"/>
    <w:rsid w:val="3AFC7952"/>
    <w:rsid w:val="3B0527E0"/>
    <w:rsid w:val="3B2B2A20"/>
    <w:rsid w:val="3B2E63AA"/>
    <w:rsid w:val="3B314929"/>
    <w:rsid w:val="3B3742B4"/>
    <w:rsid w:val="3B381D36"/>
    <w:rsid w:val="3B46104B"/>
    <w:rsid w:val="3B4D4259"/>
    <w:rsid w:val="3B553864"/>
    <w:rsid w:val="3B8015CC"/>
    <w:rsid w:val="3BA21765"/>
    <w:rsid w:val="3BB064FC"/>
    <w:rsid w:val="3BB62604"/>
    <w:rsid w:val="3BBD5812"/>
    <w:rsid w:val="3C076F0B"/>
    <w:rsid w:val="3C134F1C"/>
    <w:rsid w:val="3C353ABA"/>
    <w:rsid w:val="3C4B08F9"/>
    <w:rsid w:val="3C587C0F"/>
    <w:rsid w:val="3C61334E"/>
    <w:rsid w:val="3C6A11AE"/>
    <w:rsid w:val="3C7030B7"/>
    <w:rsid w:val="3CB0609F"/>
    <w:rsid w:val="3CC97AFE"/>
    <w:rsid w:val="3CCC214C"/>
    <w:rsid w:val="3CDF6BEE"/>
    <w:rsid w:val="3CE62CF6"/>
    <w:rsid w:val="3D053D82"/>
    <w:rsid w:val="3D267363"/>
    <w:rsid w:val="3D375BF2"/>
    <w:rsid w:val="3D4B7774"/>
    <w:rsid w:val="3D5001A7"/>
    <w:rsid w:val="3D5C61B8"/>
    <w:rsid w:val="3D9F37A9"/>
    <w:rsid w:val="3E014747"/>
    <w:rsid w:val="3E081DAF"/>
    <w:rsid w:val="3E087955"/>
    <w:rsid w:val="3E204FFC"/>
    <w:rsid w:val="3E255C01"/>
    <w:rsid w:val="3E374C21"/>
    <w:rsid w:val="3E6469EA"/>
    <w:rsid w:val="3E8D5724"/>
    <w:rsid w:val="3E9F1B81"/>
    <w:rsid w:val="3ED03B1B"/>
    <w:rsid w:val="3EDF4135"/>
    <w:rsid w:val="3EEA46C5"/>
    <w:rsid w:val="3F0120EC"/>
    <w:rsid w:val="3F26232B"/>
    <w:rsid w:val="3F341641"/>
    <w:rsid w:val="3F4B1266"/>
    <w:rsid w:val="3F705C23"/>
    <w:rsid w:val="3F8B2050"/>
    <w:rsid w:val="3FAC0006"/>
    <w:rsid w:val="3FC06CA7"/>
    <w:rsid w:val="3FC62537"/>
    <w:rsid w:val="3FC6532D"/>
    <w:rsid w:val="40094B1C"/>
    <w:rsid w:val="401F6CC0"/>
    <w:rsid w:val="403646E7"/>
    <w:rsid w:val="403F4FF6"/>
    <w:rsid w:val="40505291"/>
    <w:rsid w:val="40643F31"/>
    <w:rsid w:val="406C6A5F"/>
    <w:rsid w:val="40946C7F"/>
    <w:rsid w:val="40C4524F"/>
    <w:rsid w:val="40F053F7"/>
    <w:rsid w:val="41423ECB"/>
    <w:rsid w:val="414A620F"/>
    <w:rsid w:val="4163290A"/>
    <w:rsid w:val="418F600A"/>
    <w:rsid w:val="41BF676C"/>
    <w:rsid w:val="41D11F0A"/>
    <w:rsid w:val="4265277D"/>
    <w:rsid w:val="426A0E03"/>
    <w:rsid w:val="4278399C"/>
    <w:rsid w:val="4285742F"/>
    <w:rsid w:val="42B76D04"/>
    <w:rsid w:val="42EE6E5E"/>
    <w:rsid w:val="42FC6174"/>
    <w:rsid w:val="43064505"/>
    <w:rsid w:val="43823E4F"/>
    <w:rsid w:val="43D922DF"/>
    <w:rsid w:val="43ED6D81"/>
    <w:rsid w:val="43F63E0D"/>
    <w:rsid w:val="440054AD"/>
    <w:rsid w:val="442745DC"/>
    <w:rsid w:val="44314EEC"/>
    <w:rsid w:val="447C1AE8"/>
    <w:rsid w:val="44877E79"/>
    <w:rsid w:val="44B21FC2"/>
    <w:rsid w:val="44C50FE3"/>
    <w:rsid w:val="44EB7B9D"/>
    <w:rsid w:val="44FC113D"/>
    <w:rsid w:val="44FF683E"/>
    <w:rsid w:val="451B616E"/>
    <w:rsid w:val="45290F4C"/>
    <w:rsid w:val="45456FB2"/>
    <w:rsid w:val="454D43BF"/>
    <w:rsid w:val="455C49D9"/>
    <w:rsid w:val="45C21DFF"/>
    <w:rsid w:val="45C9758C"/>
    <w:rsid w:val="45CD0D2D"/>
    <w:rsid w:val="45E324AA"/>
    <w:rsid w:val="45E35BB7"/>
    <w:rsid w:val="45FB105F"/>
    <w:rsid w:val="45FB325E"/>
    <w:rsid w:val="466F579B"/>
    <w:rsid w:val="46884147"/>
    <w:rsid w:val="46EF4DF0"/>
    <w:rsid w:val="46F6477A"/>
    <w:rsid w:val="46FE1B87"/>
    <w:rsid w:val="4750030C"/>
    <w:rsid w:val="4750610E"/>
    <w:rsid w:val="47862D65"/>
    <w:rsid w:val="4789756D"/>
    <w:rsid w:val="478C469A"/>
    <w:rsid w:val="47905503"/>
    <w:rsid w:val="479245F9"/>
    <w:rsid w:val="47A24893"/>
    <w:rsid w:val="47C42425"/>
    <w:rsid w:val="47E64083"/>
    <w:rsid w:val="480B0A3F"/>
    <w:rsid w:val="481316CF"/>
    <w:rsid w:val="48410F19"/>
    <w:rsid w:val="48441E9E"/>
    <w:rsid w:val="48557A4B"/>
    <w:rsid w:val="48690DD9"/>
    <w:rsid w:val="48827784"/>
    <w:rsid w:val="48DC3316"/>
    <w:rsid w:val="48E716A7"/>
    <w:rsid w:val="49272491"/>
    <w:rsid w:val="4941303B"/>
    <w:rsid w:val="494216CD"/>
    <w:rsid w:val="494F3655"/>
    <w:rsid w:val="49735095"/>
    <w:rsid w:val="497955D6"/>
    <w:rsid w:val="49884AB4"/>
    <w:rsid w:val="49901EC0"/>
    <w:rsid w:val="49BA2D04"/>
    <w:rsid w:val="49D97D36"/>
    <w:rsid w:val="49EA5A52"/>
    <w:rsid w:val="49FA3A31"/>
    <w:rsid w:val="4A13352F"/>
    <w:rsid w:val="4A3316C9"/>
    <w:rsid w:val="4A356A0B"/>
    <w:rsid w:val="4A4009DF"/>
    <w:rsid w:val="4A6A1823"/>
    <w:rsid w:val="4A7C4FC1"/>
    <w:rsid w:val="4A83494B"/>
    <w:rsid w:val="4A845C50"/>
    <w:rsid w:val="4A901A63"/>
    <w:rsid w:val="4A9216E3"/>
    <w:rsid w:val="4AB12FBE"/>
    <w:rsid w:val="4AB873A4"/>
    <w:rsid w:val="4ACB2B41"/>
    <w:rsid w:val="4B051A22"/>
    <w:rsid w:val="4B0C6521"/>
    <w:rsid w:val="4B6D3125"/>
    <w:rsid w:val="4B8E1986"/>
    <w:rsid w:val="4B904E89"/>
    <w:rsid w:val="4B971D44"/>
    <w:rsid w:val="4BA22BA5"/>
    <w:rsid w:val="4BAB7C31"/>
    <w:rsid w:val="4BF4132A"/>
    <w:rsid w:val="4C043B43"/>
    <w:rsid w:val="4C0575F5"/>
    <w:rsid w:val="4C481645"/>
    <w:rsid w:val="4C60425D"/>
    <w:rsid w:val="4C6E5771"/>
    <w:rsid w:val="4C7044F7"/>
    <w:rsid w:val="4C862E17"/>
    <w:rsid w:val="4C9605B5"/>
    <w:rsid w:val="4CD928A1"/>
    <w:rsid w:val="4D023A66"/>
    <w:rsid w:val="4D1E3396"/>
    <w:rsid w:val="4D40134C"/>
    <w:rsid w:val="4D431DB1"/>
    <w:rsid w:val="4D441F51"/>
    <w:rsid w:val="4D4557D4"/>
    <w:rsid w:val="4D5C10B8"/>
    <w:rsid w:val="4D7C63F8"/>
    <w:rsid w:val="4DD16B14"/>
    <w:rsid w:val="4DE51ADA"/>
    <w:rsid w:val="4E22193F"/>
    <w:rsid w:val="4E5D2A1D"/>
    <w:rsid w:val="4E8A006A"/>
    <w:rsid w:val="4E8F44F1"/>
    <w:rsid w:val="4ED82367"/>
    <w:rsid w:val="4F1E09DB"/>
    <w:rsid w:val="4F4E55E5"/>
    <w:rsid w:val="4F7E1BFB"/>
    <w:rsid w:val="4F8A5A0E"/>
    <w:rsid w:val="4F8D696F"/>
    <w:rsid w:val="4FD8205C"/>
    <w:rsid w:val="50781E13"/>
    <w:rsid w:val="5092284F"/>
    <w:rsid w:val="50AF015C"/>
    <w:rsid w:val="50AF7D6F"/>
    <w:rsid w:val="50B13272"/>
    <w:rsid w:val="50BE2588"/>
    <w:rsid w:val="50E15FBF"/>
    <w:rsid w:val="50E90E4D"/>
    <w:rsid w:val="50ED4DB2"/>
    <w:rsid w:val="51067449"/>
    <w:rsid w:val="51093901"/>
    <w:rsid w:val="51114590"/>
    <w:rsid w:val="512963B4"/>
    <w:rsid w:val="512C4DBA"/>
    <w:rsid w:val="512E60BF"/>
    <w:rsid w:val="51436F5E"/>
    <w:rsid w:val="514946EA"/>
    <w:rsid w:val="51674B4F"/>
    <w:rsid w:val="518D2DB8"/>
    <w:rsid w:val="51917C96"/>
    <w:rsid w:val="52295F56"/>
    <w:rsid w:val="523B4F77"/>
    <w:rsid w:val="52463308"/>
    <w:rsid w:val="524A1D0E"/>
    <w:rsid w:val="5266163F"/>
    <w:rsid w:val="528043E7"/>
    <w:rsid w:val="528B207A"/>
    <w:rsid w:val="5298788F"/>
    <w:rsid w:val="529C6295"/>
    <w:rsid w:val="52A1019F"/>
    <w:rsid w:val="52B1623B"/>
    <w:rsid w:val="52C4745A"/>
    <w:rsid w:val="52D70679"/>
    <w:rsid w:val="52D869D6"/>
    <w:rsid w:val="52DA3410"/>
    <w:rsid w:val="52F037A1"/>
    <w:rsid w:val="52F11223"/>
    <w:rsid w:val="53132A5C"/>
    <w:rsid w:val="532B0103"/>
    <w:rsid w:val="532E1087"/>
    <w:rsid w:val="53397419"/>
    <w:rsid w:val="5389049C"/>
    <w:rsid w:val="53A36018"/>
    <w:rsid w:val="53BF72F1"/>
    <w:rsid w:val="53CB6987"/>
    <w:rsid w:val="53D57297"/>
    <w:rsid w:val="544B5FDC"/>
    <w:rsid w:val="54AB5A3B"/>
    <w:rsid w:val="54ED14B9"/>
    <w:rsid w:val="552D0B4D"/>
    <w:rsid w:val="55537708"/>
    <w:rsid w:val="55711519"/>
    <w:rsid w:val="559A57F0"/>
    <w:rsid w:val="55B210EA"/>
    <w:rsid w:val="55BB5E32"/>
    <w:rsid w:val="55DA66E7"/>
    <w:rsid w:val="55DF2B6F"/>
    <w:rsid w:val="560C4938"/>
    <w:rsid w:val="565902BA"/>
    <w:rsid w:val="566A45C0"/>
    <w:rsid w:val="568C0709"/>
    <w:rsid w:val="56A0017C"/>
    <w:rsid w:val="56B1674B"/>
    <w:rsid w:val="56B860D6"/>
    <w:rsid w:val="56BC6CDA"/>
    <w:rsid w:val="56D75305"/>
    <w:rsid w:val="56ED52AB"/>
    <w:rsid w:val="56F34C36"/>
    <w:rsid w:val="57245405"/>
    <w:rsid w:val="57466C3E"/>
    <w:rsid w:val="5750174C"/>
    <w:rsid w:val="57A56C58"/>
    <w:rsid w:val="57A87BDC"/>
    <w:rsid w:val="57B62775"/>
    <w:rsid w:val="57F55ADD"/>
    <w:rsid w:val="58235328"/>
    <w:rsid w:val="58614E0C"/>
    <w:rsid w:val="5872092A"/>
    <w:rsid w:val="58AD7724"/>
    <w:rsid w:val="58B65B9B"/>
    <w:rsid w:val="58B96B20"/>
    <w:rsid w:val="58D802CE"/>
    <w:rsid w:val="59227449"/>
    <w:rsid w:val="592461CF"/>
    <w:rsid w:val="593D5A74"/>
    <w:rsid w:val="596E1AC6"/>
    <w:rsid w:val="596E21FB"/>
    <w:rsid w:val="597439D0"/>
    <w:rsid w:val="598B6D55"/>
    <w:rsid w:val="59AA0627"/>
    <w:rsid w:val="59B30F36"/>
    <w:rsid w:val="59C0604D"/>
    <w:rsid w:val="59D81490"/>
    <w:rsid w:val="59E16582"/>
    <w:rsid w:val="59E8398F"/>
    <w:rsid w:val="5A1B5462"/>
    <w:rsid w:val="5A665632"/>
    <w:rsid w:val="5ABE49D7"/>
    <w:rsid w:val="5ACE4F06"/>
    <w:rsid w:val="5AD67D94"/>
    <w:rsid w:val="5ADD2FA2"/>
    <w:rsid w:val="5AFE184C"/>
    <w:rsid w:val="5B2A30A1"/>
    <w:rsid w:val="5B2D07A3"/>
    <w:rsid w:val="5B8C1E41"/>
    <w:rsid w:val="5B8D78C2"/>
    <w:rsid w:val="5BAA6E73"/>
    <w:rsid w:val="5BB2427F"/>
    <w:rsid w:val="5BD57CB7"/>
    <w:rsid w:val="5BDA74B9"/>
    <w:rsid w:val="5C2D3BC9"/>
    <w:rsid w:val="5C61531C"/>
    <w:rsid w:val="5C6B5C2C"/>
    <w:rsid w:val="5CB16CA0"/>
    <w:rsid w:val="5CB67764"/>
    <w:rsid w:val="5CB84C86"/>
    <w:rsid w:val="5CC10BB9"/>
    <w:rsid w:val="5D3259F5"/>
    <w:rsid w:val="5D4F4FA5"/>
    <w:rsid w:val="5D712F5B"/>
    <w:rsid w:val="5D99669E"/>
    <w:rsid w:val="5DAB1E3B"/>
    <w:rsid w:val="5DB623CB"/>
    <w:rsid w:val="5DB63488"/>
    <w:rsid w:val="5DC913EB"/>
    <w:rsid w:val="5DEE162B"/>
    <w:rsid w:val="5E125962"/>
    <w:rsid w:val="5E1C295A"/>
    <w:rsid w:val="5E203FF8"/>
    <w:rsid w:val="5E286BC1"/>
    <w:rsid w:val="5E3E6E2C"/>
    <w:rsid w:val="5E612863"/>
    <w:rsid w:val="5E6A3173"/>
    <w:rsid w:val="5EB3266E"/>
    <w:rsid w:val="5EBE09FF"/>
    <w:rsid w:val="5EC06100"/>
    <w:rsid w:val="5ED660A5"/>
    <w:rsid w:val="5EE508BE"/>
    <w:rsid w:val="5EF7405C"/>
    <w:rsid w:val="5F1A3317"/>
    <w:rsid w:val="5F530D78"/>
    <w:rsid w:val="5FA871BB"/>
    <w:rsid w:val="5FAA7382"/>
    <w:rsid w:val="5FC943B4"/>
    <w:rsid w:val="5FF12CB7"/>
    <w:rsid w:val="5FF564FD"/>
    <w:rsid w:val="5FFF100B"/>
    <w:rsid w:val="60137CAB"/>
    <w:rsid w:val="60472A84"/>
    <w:rsid w:val="60480506"/>
    <w:rsid w:val="605B1725"/>
    <w:rsid w:val="6061362E"/>
    <w:rsid w:val="607E2BDE"/>
    <w:rsid w:val="608337E2"/>
    <w:rsid w:val="60B00E2F"/>
    <w:rsid w:val="60B37BB5"/>
    <w:rsid w:val="60B7606B"/>
    <w:rsid w:val="60E0197E"/>
    <w:rsid w:val="60E40384"/>
    <w:rsid w:val="60E81259"/>
    <w:rsid w:val="60ED0C93"/>
    <w:rsid w:val="60FA11B2"/>
    <w:rsid w:val="610408B9"/>
    <w:rsid w:val="61250DED"/>
    <w:rsid w:val="613C49BF"/>
    <w:rsid w:val="61402C9C"/>
    <w:rsid w:val="6154193C"/>
    <w:rsid w:val="616805DD"/>
    <w:rsid w:val="616B1562"/>
    <w:rsid w:val="61763176"/>
    <w:rsid w:val="618E2EBA"/>
    <w:rsid w:val="61903D20"/>
    <w:rsid w:val="61AE32D0"/>
    <w:rsid w:val="61E47F27"/>
    <w:rsid w:val="6227291A"/>
    <w:rsid w:val="62747816"/>
    <w:rsid w:val="628864B6"/>
    <w:rsid w:val="62AB1EEE"/>
    <w:rsid w:val="62B44D7C"/>
    <w:rsid w:val="62D66964"/>
    <w:rsid w:val="62FB2F72"/>
    <w:rsid w:val="62FD4B17"/>
    <w:rsid w:val="631A3827"/>
    <w:rsid w:val="631A7FA3"/>
    <w:rsid w:val="63394D92"/>
    <w:rsid w:val="63417E63"/>
    <w:rsid w:val="63421168"/>
    <w:rsid w:val="639C209F"/>
    <w:rsid w:val="63D970DD"/>
    <w:rsid w:val="63FC1988"/>
    <w:rsid w:val="64133A3F"/>
    <w:rsid w:val="641359D6"/>
    <w:rsid w:val="6458542D"/>
    <w:rsid w:val="646856C7"/>
    <w:rsid w:val="646F7806"/>
    <w:rsid w:val="647C2169"/>
    <w:rsid w:val="64B81FCE"/>
    <w:rsid w:val="64DF4F6A"/>
    <w:rsid w:val="64E25391"/>
    <w:rsid w:val="64F330AD"/>
    <w:rsid w:val="64FC5F3B"/>
    <w:rsid w:val="6537031E"/>
    <w:rsid w:val="653E4426"/>
    <w:rsid w:val="656A674B"/>
    <w:rsid w:val="65740183"/>
    <w:rsid w:val="65775884"/>
    <w:rsid w:val="657E0A92"/>
    <w:rsid w:val="65863920"/>
    <w:rsid w:val="65931931"/>
    <w:rsid w:val="659D7CC2"/>
    <w:rsid w:val="65DA33AA"/>
    <w:rsid w:val="65DF77B7"/>
    <w:rsid w:val="65F74ED9"/>
    <w:rsid w:val="66070380"/>
    <w:rsid w:val="663F30CF"/>
    <w:rsid w:val="665F2F51"/>
    <w:rsid w:val="66A504F5"/>
    <w:rsid w:val="66AC79F5"/>
    <w:rsid w:val="66BA4C17"/>
    <w:rsid w:val="66D457C1"/>
    <w:rsid w:val="66E55A5B"/>
    <w:rsid w:val="66FC0F03"/>
    <w:rsid w:val="672A62B1"/>
    <w:rsid w:val="675B1A55"/>
    <w:rsid w:val="677C42C4"/>
    <w:rsid w:val="678B4940"/>
    <w:rsid w:val="67B63BB5"/>
    <w:rsid w:val="67D356E3"/>
    <w:rsid w:val="68275DD5"/>
    <w:rsid w:val="68375408"/>
    <w:rsid w:val="685E4373"/>
    <w:rsid w:val="68670155"/>
    <w:rsid w:val="686B6D51"/>
    <w:rsid w:val="68754EED"/>
    <w:rsid w:val="68A70F3F"/>
    <w:rsid w:val="68AA1EC4"/>
    <w:rsid w:val="68B07650"/>
    <w:rsid w:val="68C84CF7"/>
    <w:rsid w:val="68E008B3"/>
    <w:rsid w:val="690C1F68"/>
    <w:rsid w:val="690E28F1"/>
    <w:rsid w:val="69BE3F8A"/>
    <w:rsid w:val="69E51C4B"/>
    <w:rsid w:val="6A033686"/>
    <w:rsid w:val="6A0932EF"/>
    <w:rsid w:val="6A553A32"/>
    <w:rsid w:val="6A63251A"/>
    <w:rsid w:val="6A7327B4"/>
    <w:rsid w:val="6A7E0B45"/>
    <w:rsid w:val="6A9A0475"/>
    <w:rsid w:val="6AAB304E"/>
    <w:rsid w:val="6AAB6191"/>
    <w:rsid w:val="6AB3359E"/>
    <w:rsid w:val="6B0E4BB1"/>
    <w:rsid w:val="6B2312D3"/>
    <w:rsid w:val="6B257436"/>
    <w:rsid w:val="6B2931DC"/>
    <w:rsid w:val="6B397E06"/>
    <w:rsid w:val="6B3C3144"/>
    <w:rsid w:val="6B82660B"/>
    <w:rsid w:val="6B984B15"/>
    <w:rsid w:val="6BCE4FEF"/>
    <w:rsid w:val="6BF3686E"/>
    <w:rsid w:val="6BFB3534"/>
    <w:rsid w:val="6BFC4839"/>
    <w:rsid w:val="6C016092"/>
    <w:rsid w:val="6C196368"/>
    <w:rsid w:val="6C1C1354"/>
    <w:rsid w:val="6C25217A"/>
    <w:rsid w:val="6C305F8D"/>
    <w:rsid w:val="6C36371A"/>
    <w:rsid w:val="6C4F6842"/>
    <w:rsid w:val="6C665AC9"/>
    <w:rsid w:val="6C68196A"/>
    <w:rsid w:val="6C7034F3"/>
    <w:rsid w:val="6C776701"/>
    <w:rsid w:val="6C9327AE"/>
    <w:rsid w:val="6C953733"/>
    <w:rsid w:val="6C966FB6"/>
    <w:rsid w:val="6CAD6BDB"/>
    <w:rsid w:val="6CB53FE8"/>
    <w:rsid w:val="6CB716E9"/>
    <w:rsid w:val="6CC85207"/>
    <w:rsid w:val="6CD6671B"/>
    <w:rsid w:val="6CD9769F"/>
    <w:rsid w:val="6D010864"/>
    <w:rsid w:val="6D1E0194"/>
    <w:rsid w:val="6D313662"/>
    <w:rsid w:val="6D71439B"/>
    <w:rsid w:val="6D73789E"/>
    <w:rsid w:val="6D8D3CCB"/>
    <w:rsid w:val="6DA325EB"/>
    <w:rsid w:val="6DA822F6"/>
    <w:rsid w:val="6DAE4200"/>
    <w:rsid w:val="6DBB3515"/>
    <w:rsid w:val="6DF25BEE"/>
    <w:rsid w:val="6DF36EF3"/>
    <w:rsid w:val="6DF62FCD"/>
    <w:rsid w:val="6E2C5F22"/>
    <w:rsid w:val="6E310F56"/>
    <w:rsid w:val="6E372E5F"/>
    <w:rsid w:val="6E426C72"/>
    <w:rsid w:val="6E4C6F55"/>
    <w:rsid w:val="6E7747FD"/>
    <w:rsid w:val="6E82294E"/>
    <w:rsid w:val="6E97417D"/>
    <w:rsid w:val="6EA43493"/>
    <w:rsid w:val="6EA71476"/>
    <w:rsid w:val="6EA9571C"/>
    <w:rsid w:val="6EB611AF"/>
    <w:rsid w:val="6EC8494C"/>
    <w:rsid w:val="6EDC35ED"/>
    <w:rsid w:val="6F01162E"/>
    <w:rsid w:val="6F0E2EC2"/>
    <w:rsid w:val="6F282E7F"/>
    <w:rsid w:val="6F4D36B7"/>
    <w:rsid w:val="6F524091"/>
    <w:rsid w:val="6F6303CE"/>
    <w:rsid w:val="6F815414"/>
    <w:rsid w:val="6F9E6F2E"/>
    <w:rsid w:val="6FFB3A44"/>
    <w:rsid w:val="70054354"/>
    <w:rsid w:val="70077857"/>
    <w:rsid w:val="700C7562"/>
    <w:rsid w:val="705047D3"/>
    <w:rsid w:val="70845F27"/>
    <w:rsid w:val="70872684"/>
    <w:rsid w:val="709D6E51"/>
    <w:rsid w:val="70C04A87"/>
    <w:rsid w:val="70F95EE6"/>
    <w:rsid w:val="710267F5"/>
    <w:rsid w:val="712E50BB"/>
    <w:rsid w:val="715C0189"/>
    <w:rsid w:val="7168781F"/>
    <w:rsid w:val="7174582F"/>
    <w:rsid w:val="717532B1"/>
    <w:rsid w:val="71E009B5"/>
    <w:rsid w:val="71EE76F7"/>
    <w:rsid w:val="7205731D"/>
    <w:rsid w:val="72095D23"/>
    <w:rsid w:val="72113330"/>
    <w:rsid w:val="72465B88"/>
    <w:rsid w:val="724B2010"/>
    <w:rsid w:val="725B7432"/>
    <w:rsid w:val="72BD6ACB"/>
    <w:rsid w:val="72D1356D"/>
    <w:rsid w:val="72D679F5"/>
    <w:rsid w:val="72E5797D"/>
    <w:rsid w:val="730162BB"/>
    <w:rsid w:val="731E366D"/>
    <w:rsid w:val="73262C77"/>
    <w:rsid w:val="733D069E"/>
    <w:rsid w:val="73873F96"/>
    <w:rsid w:val="73A103C3"/>
    <w:rsid w:val="73A957CF"/>
    <w:rsid w:val="73F46B48"/>
    <w:rsid w:val="73F90A51"/>
    <w:rsid w:val="740F09F7"/>
    <w:rsid w:val="7421146D"/>
    <w:rsid w:val="742915A0"/>
    <w:rsid w:val="74614F7E"/>
    <w:rsid w:val="74AC4202"/>
    <w:rsid w:val="74B56C06"/>
    <w:rsid w:val="74C723A3"/>
    <w:rsid w:val="74CA3328"/>
    <w:rsid w:val="74D93417"/>
    <w:rsid w:val="74F10FE9"/>
    <w:rsid w:val="751F612D"/>
    <w:rsid w:val="7537175E"/>
    <w:rsid w:val="758053D5"/>
    <w:rsid w:val="758216C8"/>
    <w:rsid w:val="759445BB"/>
    <w:rsid w:val="759D1102"/>
    <w:rsid w:val="75AB3C9B"/>
    <w:rsid w:val="75F45394"/>
    <w:rsid w:val="761B77D2"/>
    <w:rsid w:val="76303EF4"/>
    <w:rsid w:val="7635037C"/>
    <w:rsid w:val="768D208F"/>
    <w:rsid w:val="76954F1D"/>
    <w:rsid w:val="769B48C8"/>
    <w:rsid w:val="76A34233"/>
    <w:rsid w:val="76B76B4A"/>
    <w:rsid w:val="76BA05D5"/>
    <w:rsid w:val="76C21265"/>
    <w:rsid w:val="772C5091"/>
    <w:rsid w:val="774175B4"/>
    <w:rsid w:val="775407D3"/>
    <w:rsid w:val="7775458B"/>
    <w:rsid w:val="778F7334"/>
    <w:rsid w:val="77962542"/>
    <w:rsid w:val="779C444B"/>
    <w:rsid w:val="77A30552"/>
    <w:rsid w:val="77CC4F9A"/>
    <w:rsid w:val="77D52578"/>
    <w:rsid w:val="77E05852"/>
    <w:rsid w:val="77E42641"/>
    <w:rsid w:val="783A3050"/>
    <w:rsid w:val="785E0C86"/>
    <w:rsid w:val="788C3D53"/>
    <w:rsid w:val="789F2118"/>
    <w:rsid w:val="78BE1FA4"/>
    <w:rsid w:val="78EB75F0"/>
    <w:rsid w:val="78F227FE"/>
    <w:rsid w:val="78F57EFF"/>
    <w:rsid w:val="790F0AA9"/>
    <w:rsid w:val="792C25D8"/>
    <w:rsid w:val="794B0C60"/>
    <w:rsid w:val="796A5940"/>
    <w:rsid w:val="799F2917"/>
    <w:rsid w:val="79C54D55"/>
    <w:rsid w:val="79EC5628"/>
    <w:rsid w:val="79F458A4"/>
    <w:rsid w:val="79FD0732"/>
    <w:rsid w:val="7A0E644E"/>
    <w:rsid w:val="7A1173D2"/>
    <w:rsid w:val="7A1F66E8"/>
    <w:rsid w:val="7A587B47"/>
    <w:rsid w:val="7AD25657"/>
    <w:rsid w:val="7AE3772B"/>
    <w:rsid w:val="7B1633FD"/>
    <w:rsid w:val="7B47744F"/>
    <w:rsid w:val="7B5E7074"/>
    <w:rsid w:val="7B720293"/>
    <w:rsid w:val="7B7B0BA3"/>
    <w:rsid w:val="7B7C6BBD"/>
    <w:rsid w:val="7B897EB9"/>
    <w:rsid w:val="7BA72CEC"/>
    <w:rsid w:val="7BCE7169"/>
    <w:rsid w:val="7BD13B30"/>
    <w:rsid w:val="7BDF08C7"/>
    <w:rsid w:val="7BE372CE"/>
    <w:rsid w:val="7C121C14"/>
    <w:rsid w:val="7C2300B7"/>
    <w:rsid w:val="7C2C67C8"/>
    <w:rsid w:val="7C2D744B"/>
    <w:rsid w:val="7C8D5568"/>
    <w:rsid w:val="7CA33E88"/>
    <w:rsid w:val="7CB03CDB"/>
    <w:rsid w:val="7CFA4897"/>
    <w:rsid w:val="7D042C28"/>
    <w:rsid w:val="7D1F1254"/>
    <w:rsid w:val="7D4B339D"/>
    <w:rsid w:val="7D53622B"/>
    <w:rsid w:val="7D5F203D"/>
    <w:rsid w:val="7D9D3A60"/>
    <w:rsid w:val="7D9D7FDE"/>
    <w:rsid w:val="7DC70768"/>
    <w:rsid w:val="7DCC6438"/>
    <w:rsid w:val="7DFFBF2E"/>
    <w:rsid w:val="7E447CAC"/>
    <w:rsid w:val="7E6263E8"/>
    <w:rsid w:val="7E76354F"/>
    <w:rsid w:val="7E870BA6"/>
    <w:rsid w:val="7E8B17AA"/>
    <w:rsid w:val="7EC16401"/>
    <w:rsid w:val="7EC5068B"/>
    <w:rsid w:val="7ECF2AF3"/>
    <w:rsid w:val="7EFA5662"/>
    <w:rsid w:val="7F6C689A"/>
    <w:rsid w:val="7F7F7AB9"/>
    <w:rsid w:val="7F8E5C73"/>
    <w:rsid w:val="7FD839CB"/>
    <w:rsid w:val="7FEB2547"/>
    <w:rsid w:val="7FF31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9"/>
    <w:pPr>
      <w:keepNext/>
      <w:keepLines/>
      <w:spacing w:before="240" w:afterLines="50" w:line="360" w:lineRule="auto"/>
      <w:outlineLvl w:val="1"/>
    </w:pPr>
    <w:rPr>
      <w:rFonts w:ascii="Arial" w:hAnsi="Arial"/>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pPr>
      <w:jc w:val="left"/>
    </w:pPr>
  </w:style>
  <w:style w:type="paragraph" w:styleId="4">
    <w:name w:val="Body Text Indent"/>
    <w:basedOn w:val="1"/>
    <w:link w:val="20"/>
    <w:semiHidden/>
    <w:unhideWhenUsed/>
    <w:qFormat/>
    <w:uiPriority w:val="99"/>
    <w:pPr>
      <w:spacing w:after="120"/>
      <w:ind w:left="420" w:leftChars="200"/>
    </w:pPr>
  </w:style>
  <w:style w:type="paragraph" w:styleId="5">
    <w:name w:val="Balloon Text"/>
    <w:basedOn w:val="1"/>
    <w:link w:val="2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1"/>
    <w:semiHidden/>
    <w:unhideWhenUsed/>
    <w:qFormat/>
    <w:uiPriority w:val="99"/>
    <w:rPr>
      <w:b/>
      <w:bCs/>
    </w:rPr>
  </w:style>
  <w:style w:type="paragraph" w:styleId="9">
    <w:name w:val="Body Text First Indent 2"/>
    <w:basedOn w:val="4"/>
    <w:link w:val="21"/>
    <w:unhideWhenUsed/>
    <w:qFormat/>
    <w:uiPriority w:val="99"/>
    <w:pPr>
      <w:ind w:firstLine="420" w:firstLineChars="200"/>
    </w:p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2 字符"/>
    <w:basedOn w:val="12"/>
    <w:link w:val="2"/>
    <w:qFormat/>
    <w:uiPriority w:val="9"/>
    <w:rPr>
      <w:rFonts w:ascii="Arial" w:hAnsi="Arial" w:cs="Times New Roman"/>
      <w:b/>
      <w:bCs/>
      <w:kern w:val="0"/>
      <w:sz w:val="32"/>
      <w:szCs w:val="32"/>
    </w:rPr>
  </w:style>
  <w:style w:type="paragraph" w:customStyle="1" w:styleId="18">
    <w:name w:val="Char Char Char Char"/>
    <w:basedOn w:val="1"/>
    <w:qFormat/>
    <w:uiPriority w:val="0"/>
    <w:pPr>
      <w:widowControl/>
      <w:spacing w:after="200" w:line="252" w:lineRule="auto"/>
      <w:jc w:val="left"/>
    </w:pPr>
  </w:style>
  <w:style w:type="paragraph" w:customStyle="1" w:styleId="19">
    <w:name w:val="正文1"/>
    <w:basedOn w:val="1"/>
    <w:qFormat/>
    <w:uiPriority w:val="0"/>
    <w:pPr>
      <w:topLinePunct/>
      <w:spacing w:line="360" w:lineRule="auto"/>
      <w:ind w:firstLine="420" w:firstLineChars="200"/>
    </w:pPr>
    <w:rPr>
      <w:rFonts w:ascii="宋体" w:hAnsi="宋体"/>
      <w:kern w:val="0"/>
      <w:szCs w:val="24"/>
    </w:rPr>
  </w:style>
  <w:style w:type="character" w:customStyle="1" w:styleId="20">
    <w:name w:val="正文文本缩进 字符"/>
    <w:basedOn w:val="12"/>
    <w:link w:val="4"/>
    <w:semiHidden/>
    <w:qFormat/>
    <w:uiPriority w:val="99"/>
    <w:rPr>
      <w:rFonts w:ascii="Times New Roman" w:hAnsi="Times New Roman" w:cs="Times New Roman"/>
      <w:szCs w:val="20"/>
    </w:rPr>
  </w:style>
  <w:style w:type="character" w:customStyle="1" w:styleId="21">
    <w:name w:val="正文首行缩进 2 字符"/>
    <w:basedOn w:val="20"/>
    <w:link w:val="9"/>
    <w:qFormat/>
    <w:uiPriority w:val="99"/>
    <w:rPr>
      <w:rFonts w:ascii="Times New Roman" w:hAnsi="Times New Roman" w:cs="Times New Roman"/>
      <w:szCs w:val="20"/>
    </w:rPr>
  </w:style>
  <w:style w:type="paragraph" w:styleId="22">
    <w:name w:val="List Paragraph"/>
    <w:basedOn w:val="1"/>
    <w:qFormat/>
    <w:uiPriority w:val="34"/>
    <w:pPr>
      <w:ind w:firstLine="420" w:firstLineChars="200"/>
    </w:pPr>
  </w:style>
  <w:style w:type="character" w:customStyle="1" w:styleId="23">
    <w:name w:val="font21"/>
    <w:basedOn w:val="12"/>
    <w:qFormat/>
    <w:uiPriority w:val="0"/>
    <w:rPr>
      <w:rFonts w:hint="eastAsia" w:ascii="宋体" w:hAnsi="宋体" w:eastAsia="宋体" w:cs="宋体"/>
      <w:b/>
      <w:color w:val="000000"/>
      <w:sz w:val="24"/>
      <w:szCs w:val="24"/>
      <w:u w:val="none"/>
    </w:rPr>
  </w:style>
  <w:style w:type="character" w:customStyle="1" w:styleId="24">
    <w:name w:val="font61"/>
    <w:basedOn w:val="12"/>
    <w:qFormat/>
    <w:uiPriority w:val="0"/>
    <w:rPr>
      <w:rFonts w:hint="default" w:ascii="Times New Roman" w:hAnsi="Times New Roman" w:cs="Times New Roman"/>
      <w:b/>
      <w:color w:val="000000"/>
      <w:sz w:val="24"/>
      <w:szCs w:val="24"/>
      <w:u w:val="none"/>
    </w:rPr>
  </w:style>
  <w:style w:type="character" w:customStyle="1" w:styleId="25">
    <w:name w:val="font11"/>
    <w:basedOn w:val="12"/>
    <w:qFormat/>
    <w:uiPriority w:val="0"/>
    <w:rPr>
      <w:rFonts w:hint="default" w:ascii="Times New Roman" w:hAnsi="Times New Roman" w:cs="Times New Roman"/>
      <w:color w:val="000000"/>
      <w:sz w:val="20"/>
      <w:szCs w:val="20"/>
      <w:u w:val="none"/>
    </w:rPr>
  </w:style>
  <w:style w:type="character" w:customStyle="1" w:styleId="26">
    <w:name w:val="font51"/>
    <w:basedOn w:val="12"/>
    <w:qFormat/>
    <w:uiPriority w:val="0"/>
    <w:rPr>
      <w:rFonts w:hint="eastAsia" w:ascii="宋体" w:hAnsi="宋体" w:eastAsia="宋体" w:cs="宋体"/>
      <w:color w:val="000000"/>
      <w:sz w:val="20"/>
      <w:szCs w:val="20"/>
      <w:u w:val="none"/>
    </w:rPr>
  </w:style>
  <w:style w:type="character" w:customStyle="1" w:styleId="27">
    <w:name w:val="批注框文本 字符"/>
    <w:basedOn w:val="12"/>
    <w:link w:val="5"/>
    <w:semiHidden/>
    <w:qFormat/>
    <w:uiPriority w:val="99"/>
    <w:rPr>
      <w:kern w:val="2"/>
      <w:sz w:val="18"/>
      <w:szCs w:val="18"/>
    </w:rPr>
  </w:style>
  <w:style w:type="character" w:customStyle="1" w:styleId="28">
    <w:name w:val="font71"/>
    <w:basedOn w:val="12"/>
    <w:qFormat/>
    <w:uiPriority w:val="0"/>
    <w:rPr>
      <w:rFonts w:ascii="Calibri" w:hAnsi="Calibri" w:cs="Calibri"/>
      <w:color w:val="000000"/>
      <w:sz w:val="22"/>
      <w:szCs w:val="22"/>
      <w:u w:val="none"/>
    </w:rPr>
  </w:style>
  <w:style w:type="character" w:customStyle="1" w:styleId="29">
    <w:name w:val="font41"/>
    <w:basedOn w:val="12"/>
    <w:qFormat/>
    <w:uiPriority w:val="0"/>
    <w:rPr>
      <w:rFonts w:hint="eastAsia" w:ascii="宋体" w:hAnsi="宋体" w:eastAsia="宋体" w:cs="宋体"/>
      <w:color w:val="000000"/>
      <w:sz w:val="22"/>
      <w:szCs w:val="22"/>
      <w:u w:val="none"/>
    </w:rPr>
  </w:style>
  <w:style w:type="character" w:customStyle="1" w:styleId="30">
    <w:name w:val="批注文字 字符"/>
    <w:basedOn w:val="12"/>
    <w:link w:val="3"/>
    <w:semiHidden/>
    <w:qFormat/>
    <w:uiPriority w:val="99"/>
    <w:rPr>
      <w:kern w:val="2"/>
      <w:sz w:val="21"/>
    </w:rPr>
  </w:style>
  <w:style w:type="character" w:customStyle="1" w:styleId="31">
    <w:name w:val="批注主题 字符"/>
    <w:basedOn w:val="30"/>
    <w:link w:val="8"/>
    <w:semiHidden/>
    <w:qFormat/>
    <w:uiPriority w:val="99"/>
    <w:rPr>
      <w:b/>
      <w:bCs/>
      <w:kern w:val="2"/>
      <w:sz w:val="21"/>
    </w:rPr>
  </w:style>
  <w:style w:type="paragraph" w:customStyle="1" w:styleId="32">
    <w:name w:val="w正文"/>
    <w:basedOn w:val="1"/>
    <w:qFormat/>
    <w:uiPriority w:val="0"/>
    <w:pPr>
      <w:spacing w:line="360" w:lineRule="auto"/>
      <w:ind w:firstLine="200" w:firstLineChars="200"/>
    </w:pPr>
    <w:rPr>
      <w:rFonts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3184</Words>
  <Characters>18150</Characters>
  <Lines>151</Lines>
  <Paragraphs>42</Paragraphs>
  <TotalTime>0</TotalTime>
  <ScaleCrop>false</ScaleCrop>
  <LinksUpToDate>false</LinksUpToDate>
  <CharactersWithSpaces>21292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2022-05-07T08:59:00Z</dcterms:created>
  <dc:creator>jiqing</dc:creator>
  <cp:lastModifiedBy>测试</cp:lastModifiedBy>
  <dcterms:modified xsi:type="dcterms:W3CDTF">2023-10-23T00:33:41Z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8CA80680269B46B086137122DD6695E2_13</vt:lpwstr>
  </property>
</Properties>
</file>