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北京铁路信号有限公司</w:t>
      </w: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48"/>
          <w:szCs w:val="24"/>
          <w:lang w:val="en-US" w:eastAsia="zh-CN" w:bidi="ar-SA"/>
        </w:rPr>
      </w:pPr>
      <w:r>
        <w:rPr>
          <w:rFonts w:hint="eastAsia" w:ascii="宋体" w:hAnsi="宋体" w:cs="Times New Roman"/>
          <w:color w:val="000000"/>
          <w:kern w:val="2"/>
          <w:sz w:val="48"/>
          <w:szCs w:val="24"/>
          <w:lang w:val="en-US" w:eastAsia="zh-CN" w:bidi="ar-SA"/>
        </w:rPr>
        <w:t>UV固化炉采购项目</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52"/>
          <w:szCs w:val="24"/>
          <w:lang w:val="en-US" w:eastAsia="zh-CN" w:bidi="ar-SA"/>
        </w:rPr>
      </w:pPr>
      <w:r>
        <w:rPr>
          <w:rFonts w:hint="eastAsia" w:ascii="宋体" w:hAnsi="宋体" w:eastAsia="宋体" w:cs="Times New Roman"/>
          <w:color w:val="000000"/>
          <w:kern w:val="2"/>
          <w:sz w:val="52"/>
          <w:szCs w:val="24"/>
          <w:lang w:val="en-US" w:eastAsia="zh-CN" w:bidi="ar-SA"/>
        </w:rPr>
        <w:t>询价响应文件</w:t>
      </w:r>
    </w:p>
    <w:p>
      <w:pPr>
        <w:widowControl w:val="0"/>
        <w:spacing w:before="312" w:after="312"/>
        <w:ind w:firstLine="0" w:firstLineChars="0"/>
        <w:jc w:val="center"/>
        <w:rPr>
          <w:rFonts w:ascii="宋体" w:hAnsi="宋体" w:eastAsia="宋体" w:cs="Times New Roman"/>
          <w:color w:val="000000"/>
          <w:kern w:val="2"/>
          <w:sz w:val="32"/>
          <w:szCs w:val="32"/>
          <w:u w:val="single"/>
          <w:lang w:val="en-US" w:eastAsia="zh-CN" w:bidi="ar-SA"/>
        </w:rPr>
      </w:pPr>
      <w:r>
        <w:rPr>
          <w:rFonts w:hint="eastAsia" w:ascii="宋体" w:hAnsi="宋体" w:eastAsia="宋体" w:cs="Times New Roman"/>
          <w:color w:val="000000"/>
          <w:kern w:val="2"/>
          <w:sz w:val="32"/>
          <w:szCs w:val="32"/>
          <w:lang w:val="en-US" w:eastAsia="zh-CN" w:bidi="ar-SA"/>
        </w:rPr>
        <w:t>询价编号：</w:t>
      </w:r>
      <w:r>
        <w:rPr>
          <w:rFonts w:hint="eastAsia" w:ascii="宋体" w:hAnsi="宋体" w:cs="Times New Roman"/>
          <w:color w:val="000000"/>
          <w:kern w:val="2"/>
          <w:sz w:val="32"/>
          <w:szCs w:val="32"/>
          <w:u w:val="single"/>
          <w:lang w:val="en-US" w:eastAsia="zh-CN" w:bidi="ar-SA"/>
        </w:rPr>
        <w:t>BXWZ-202401-XJ01</w:t>
      </w: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hint="eastAsia"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2100" w:firstLineChars="700"/>
        <w:jc w:val="both"/>
        <w:rPr>
          <w:rFonts w:ascii="宋体" w:hAnsi="宋体" w:eastAsia="宋体" w:cs="Times New Roman"/>
          <w:color w:val="000000"/>
          <w:kern w:val="2"/>
          <w:sz w:val="30"/>
          <w:szCs w:val="24"/>
          <w:lang w:val="en-US" w:eastAsia="zh-CN" w:bidi="ar-SA"/>
        </w:rPr>
      </w:pPr>
      <w:bookmarkStart w:id="0" w:name="_Toc177296474"/>
      <w:r>
        <w:rPr>
          <w:rFonts w:hint="eastAsia" w:ascii="宋体" w:hAnsi="宋体" w:eastAsia="宋体" w:cs="Times New Roman"/>
          <w:color w:val="000000"/>
          <w:kern w:val="2"/>
          <w:sz w:val="30"/>
          <w:szCs w:val="24"/>
          <w:lang w:val="en-US" w:eastAsia="zh-CN" w:bidi="ar-SA"/>
        </w:rPr>
        <w:t>供应商：</w:t>
      </w:r>
    </w:p>
    <w:bookmarkEnd w:id="0"/>
    <w:p>
      <w:pPr>
        <w:widowControl w:val="0"/>
        <w:spacing w:line="360" w:lineRule="auto"/>
        <w:ind w:firstLine="0" w:firstLineChars="0"/>
        <w:jc w:val="center"/>
        <w:rPr>
          <w:rFonts w:ascii="宋体" w:hAnsi="宋体" w:eastAsia="宋体" w:cs="Times New Roman"/>
          <w:color w:val="000000"/>
          <w:kern w:val="2"/>
          <w:sz w:val="30"/>
          <w:szCs w:val="24"/>
          <w:lang w:val="en-US" w:eastAsia="zh-CN" w:bidi="ar-SA"/>
        </w:rPr>
      </w:pPr>
      <w:r>
        <w:rPr>
          <w:rFonts w:hint="eastAsia" w:ascii="宋体" w:hAnsi="宋体" w:eastAsia="宋体" w:cs="Times New Roman"/>
          <w:color w:val="000000"/>
          <w:kern w:val="2"/>
          <w:sz w:val="30"/>
          <w:szCs w:val="24"/>
          <w:lang w:val="en-US" w:eastAsia="zh-CN" w:bidi="ar-SA"/>
        </w:rPr>
        <w:t xml:space="preserve">  </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年</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月</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right="210"/>
        <w:jc w:val="center"/>
        <w:textAlignment w:val="baseline"/>
        <w:rPr>
          <w:rFonts w:hint="eastAsia" w:ascii="宋体" w:hAnsi="宋体" w:eastAsia="宋体" w:cs="宋体"/>
          <w:b/>
          <w:color w:val="000000"/>
          <w:kern w:val="2"/>
          <w:sz w:val="31"/>
          <w:szCs w:val="31"/>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bookmarkStart w:id="10" w:name="_GoBack"/>
      <w:bookmarkEnd w:id="10"/>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spacing w:line="360" w:lineRule="auto"/>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r>
        <w:rPr>
          <w:rFonts w:hint="eastAsia" w:ascii="宋体" w:hAnsi="宋体" w:cs="宋体"/>
          <w:b/>
          <w:color w:val="333333"/>
          <w:kern w:val="2"/>
          <w:sz w:val="28"/>
          <w:szCs w:val="28"/>
          <w:shd w:val="clear" w:fill="FFFFFF"/>
          <w:vertAlign w:val="baseline"/>
          <w:lang w:val="en-US" w:eastAsia="zh-CN" w:bidi="ar-SA"/>
        </w:rPr>
        <w:tab/>
      </w:r>
    </w:p>
    <w:p>
      <w:pPr>
        <w:spacing w:line="360" w:lineRule="auto"/>
        <w:rPr>
          <w:rFonts w:ascii="等线" w:hAnsi="等线" w:cs="黑体"/>
          <w:b/>
          <w:sz w:val="24"/>
          <w:szCs w:val="24"/>
        </w:rPr>
      </w:pPr>
      <w:r>
        <w:rPr>
          <w:rFonts w:hint="eastAsia" w:ascii="等线" w:hAnsi="等线" w:cs="黑体"/>
          <w:b/>
          <w:sz w:val="24"/>
          <w:szCs w:val="24"/>
          <w:lang w:val="en-US" w:eastAsia="zh-CN"/>
        </w:rPr>
        <w:t>3.1</w:t>
      </w:r>
      <w:r>
        <w:rPr>
          <w:rFonts w:hint="eastAsia" w:ascii="等线" w:hAnsi="等线" w:cs="黑体"/>
          <w:b/>
          <w:sz w:val="24"/>
          <w:szCs w:val="24"/>
        </w:rPr>
        <w:t>响应报价表</w:t>
      </w:r>
    </w:p>
    <w:p>
      <w:pPr>
        <w:spacing w:line="360" w:lineRule="auto"/>
        <w:jc w:val="right"/>
        <w:rPr>
          <w:rFonts w:hint="default" w:ascii="Calibri" w:hAnsi="Calibri" w:eastAsia="宋体" w:cs="黑体"/>
          <w:b/>
          <w:bCs/>
          <w:sz w:val="20"/>
          <w:szCs w:val="22"/>
          <w:lang w:val="en-US" w:eastAsia="zh-CN"/>
        </w:rPr>
      </w:pPr>
      <w:r>
        <w:rPr>
          <w:rFonts w:hint="eastAsia" w:ascii="Calibri" w:hAnsi="Calibri" w:cs="黑体"/>
          <w:b/>
          <w:bCs/>
          <w:sz w:val="20"/>
          <w:szCs w:val="22"/>
        </w:rPr>
        <w:t>单位：</w:t>
      </w:r>
      <w:r>
        <w:rPr>
          <w:rFonts w:hint="eastAsia" w:ascii="Calibri" w:hAnsi="Calibri" w:cs="黑体"/>
          <w:b/>
          <w:bCs/>
          <w:sz w:val="20"/>
          <w:szCs w:val="22"/>
          <w:lang w:val="en-US" w:eastAsia="zh-CN"/>
        </w:rPr>
        <w:t>含13%税、元</w:t>
      </w:r>
    </w:p>
    <w:tbl>
      <w:tblPr>
        <w:tblStyle w:val="10"/>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190"/>
        <w:gridCol w:w="992"/>
        <w:gridCol w:w="991"/>
        <w:gridCol w:w="135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10"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90" w:type="dxa"/>
            <w:shd w:val="clear" w:color="auto" w:fill="auto"/>
            <w:vAlign w:val="center"/>
          </w:tcPr>
          <w:p>
            <w:pPr>
              <w:jc w:val="center"/>
              <w:rPr>
                <w:rFonts w:ascii="宋体" w:hAnsi="宋体" w:cs="宋体"/>
                <w:b/>
                <w:bCs/>
                <w:color w:val="000000"/>
                <w:kern w:val="0"/>
                <w:szCs w:val="21"/>
              </w:rPr>
            </w:pPr>
            <w:r>
              <w:rPr>
                <w:rFonts w:hint="eastAsia" w:ascii="宋体" w:hAnsi="宋体" w:cs="宋体"/>
                <w:b/>
                <w:bCs/>
                <w:color w:val="000000"/>
                <w:kern w:val="0"/>
                <w:szCs w:val="21"/>
                <w:lang w:val="en-US" w:eastAsia="zh-CN"/>
              </w:rPr>
              <w:t>名称及型号</w:t>
            </w:r>
          </w:p>
        </w:tc>
        <w:tc>
          <w:tcPr>
            <w:tcW w:w="992"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991"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35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760"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1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21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UV固化炉</w:t>
            </w:r>
          </w:p>
        </w:tc>
        <w:tc>
          <w:tcPr>
            <w:tcW w:w="99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991" w:type="dxa"/>
            <w:shd w:val="clear" w:color="auto" w:fill="auto"/>
            <w:vAlign w:val="center"/>
          </w:tcPr>
          <w:p>
            <w:pPr>
              <w:widowControl/>
              <w:jc w:val="center"/>
              <w:rPr>
                <w:rFonts w:ascii="宋体" w:hAnsi="宋体" w:cs="宋体"/>
                <w:color w:val="000000"/>
                <w:kern w:val="0"/>
                <w:szCs w:val="21"/>
              </w:rPr>
            </w:pPr>
            <w:r>
              <w:rPr>
                <w:rFonts w:hint="eastAsia" w:ascii="宋体" w:hAnsi="宋体" w:eastAsia="宋体" w:cs="宋体"/>
                <w:color w:val="000000"/>
                <w:kern w:val="0"/>
                <w:sz w:val="21"/>
                <w:szCs w:val="21"/>
                <w:lang w:val="en-US" w:eastAsia="zh-CN"/>
              </w:rPr>
              <w:t>1</w:t>
            </w:r>
          </w:p>
        </w:tc>
        <w:tc>
          <w:tcPr>
            <w:tcW w:w="1354" w:type="dxa"/>
            <w:shd w:val="clear" w:color="auto" w:fill="auto"/>
            <w:vAlign w:val="center"/>
          </w:tcPr>
          <w:p>
            <w:pPr>
              <w:widowControl/>
              <w:jc w:val="center"/>
              <w:rPr>
                <w:rFonts w:ascii="宋体" w:hAnsi="宋体"/>
                <w:color w:val="000000"/>
                <w:kern w:val="0"/>
                <w:szCs w:val="21"/>
              </w:rPr>
            </w:pPr>
          </w:p>
        </w:tc>
        <w:tc>
          <w:tcPr>
            <w:tcW w:w="1760" w:type="dxa"/>
            <w:shd w:val="clear" w:color="auto" w:fill="auto"/>
            <w:vAlign w:val="center"/>
          </w:tcPr>
          <w:p>
            <w:pPr>
              <w:widowControl/>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1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备注</w:t>
            </w:r>
          </w:p>
        </w:tc>
        <w:tc>
          <w:tcPr>
            <w:tcW w:w="7287" w:type="dxa"/>
            <w:gridSpan w:val="5"/>
            <w:shd w:val="clear" w:color="auto" w:fill="auto"/>
            <w:vAlign w:val="center"/>
          </w:tcPr>
          <w:p>
            <w:pPr>
              <w:widowControl/>
              <w:spacing w:line="360" w:lineRule="auto"/>
              <w:jc w:val="both"/>
              <w:rPr>
                <w:rFonts w:ascii="宋体" w:hAnsi="宋体"/>
                <w:color w:val="000000"/>
                <w:kern w:val="0"/>
                <w:szCs w:val="21"/>
              </w:rPr>
            </w:pPr>
            <w:r>
              <w:rPr>
                <w:rFonts w:hint="eastAsia" w:ascii="宋体" w:hAnsi="宋体"/>
                <w:color w:val="000000"/>
                <w:kern w:val="0"/>
                <w:szCs w:val="21"/>
              </w:rPr>
              <w:t xml:space="preserve">总报价（人民币大写）： </w:t>
            </w:r>
            <w:r>
              <w:rPr>
                <w:rFonts w:ascii="宋体" w:hAnsi="宋体"/>
                <w:color w:val="000000"/>
                <w:kern w:val="0"/>
                <w:szCs w:val="21"/>
              </w:rPr>
              <w:t xml:space="preserve">                              </w:t>
            </w:r>
          </w:p>
          <w:p>
            <w:pPr>
              <w:widowControl/>
              <w:spacing w:line="360" w:lineRule="auto"/>
              <w:jc w:val="both"/>
              <w:rPr>
                <w:rFonts w:ascii="宋体" w:hAnsi="宋体"/>
                <w:color w:val="000000"/>
                <w:kern w:val="0"/>
                <w:szCs w:val="21"/>
              </w:rPr>
            </w:pPr>
            <w:r>
              <w:rPr>
                <w:rFonts w:hint="eastAsia" w:ascii="宋体" w:hAnsi="宋体"/>
                <w:color w:val="000000"/>
                <w:kern w:val="0"/>
                <w:szCs w:val="21"/>
              </w:rPr>
              <w:t xml:space="preserve">付款方式及发票开具方式： </w:t>
            </w:r>
            <w:r>
              <w:rPr>
                <w:rFonts w:ascii="宋体" w:hAnsi="宋体"/>
                <w:color w:val="000000"/>
                <w:kern w:val="0"/>
                <w:szCs w:val="21"/>
              </w:rPr>
              <w:t xml:space="preserve">                            </w:t>
            </w:r>
          </w:p>
          <w:p>
            <w:pPr>
              <w:widowControl/>
              <w:spacing w:line="360" w:lineRule="auto"/>
              <w:jc w:val="both"/>
              <w:rPr>
                <w:rFonts w:ascii="宋体" w:hAnsi="宋体"/>
                <w:color w:val="000000"/>
                <w:kern w:val="0"/>
                <w:szCs w:val="21"/>
              </w:rPr>
            </w:pPr>
            <w:r>
              <w:rPr>
                <w:rFonts w:hint="eastAsia" w:ascii="宋体" w:hAnsi="宋体"/>
                <w:color w:val="000000"/>
                <w:kern w:val="0"/>
                <w:szCs w:val="21"/>
              </w:rPr>
              <w:t xml:space="preserve">供货周期： </w:t>
            </w:r>
            <w:r>
              <w:rPr>
                <w:rFonts w:ascii="宋体" w:hAnsi="宋体"/>
                <w:color w:val="000000"/>
                <w:kern w:val="0"/>
                <w:szCs w:val="21"/>
              </w:rPr>
              <w:t xml:space="preserve">                                   </w:t>
            </w:r>
          </w:p>
          <w:p>
            <w:pPr>
              <w:widowControl/>
              <w:spacing w:line="360" w:lineRule="auto"/>
              <w:jc w:val="both"/>
              <w:rPr>
                <w:rFonts w:ascii="宋体" w:hAnsi="宋体"/>
                <w:color w:val="000000"/>
                <w:kern w:val="0"/>
                <w:szCs w:val="21"/>
              </w:rPr>
            </w:pPr>
            <w:r>
              <w:rPr>
                <w:rFonts w:hint="eastAsia" w:ascii="宋体" w:hAnsi="宋体"/>
                <w:color w:val="000000"/>
                <w:kern w:val="0"/>
                <w:szCs w:val="21"/>
              </w:rPr>
              <w:t>质保期:</w:t>
            </w:r>
            <w:r>
              <w:rPr>
                <w:rFonts w:ascii="宋体" w:hAnsi="宋体"/>
                <w:color w:val="000000"/>
                <w:kern w:val="0"/>
                <w:szCs w:val="21"/>
              </w:rPr>
              <w:t xml:space="preserve">                           </w:t>
            </w:r>
          </w:p>
        </w:tc>
      </w:tr>
    </w:tbl>
    <w:p>
      <w:pPr>
        <w:widowControl w:val="0"/>
        <w:tabs>
          <w:tab w:val="left" w:pos="360"/>
        </w:tabs>
        <w:spacing w:line="360" w:lineRule="auto"/>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w:t>
      </w:r>
    </w:p>
    <w:p>
      <w:pPr>
        <w:widowControl w:val="0"/>
        <w:numPr>
          <w:ilvl w:val="0"/>
          <w:numId w:val="1"/>
        </w:numPr>
        <w:spacing w:line="360" w:lineRule="auto"/>
        <w:ind w:left="780" w:hanging="36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上述报价已含增值税。</w:t>
      </w:r>
    </w:p>
    <w:p>
      <w:pPr>
        <w:widowControl w:val="0"/>
        <w:tabs>
          <w:tab w:val="left" w:pos="360"/>
        </w:tabs>
        <w:spacing w:line="360" w:lineRule="auto"/>
        <w:ind w:left="426"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2、以上报价应包括设备拆箱、卸车、吊装、搬运到指定位置、通电调整、设备功能测试、设备验收等所有服务需涉及的费用，其数量必须满足项目需求。</w:t>
      </w:r>
    </w:p>
    <w:p>
      <w:pPr>
        <w:widowControl w:val="0"/>
        <w:tabs>
          <w:tab w:val="left" w:pos="360"/>
        </w:tabs>
        <w:spacing w:line="360" w:lineRule="auto"/>
        <w:ind w:left="42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、除以上分项报价组成，供应商没有列出或响应的，采购人默认为供应商免费赠送。</w:t>
      </w:r>
    </w:p>
    <w:p>
      <w:pPr>
        <w:widowControl w:val="0"/>
        <w:tabs>
          <w:tab w:val="left" w:pos="360"/>
        </w:tabs>
        <w:spacing w:line="360" w:lineRule="auto"/>
        <w:ind w:left="426"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4、报价明细表及附件需逐页盖章。</w:t>
      </w:r>
    </w:p>
    <w:p>
      <w:pPr>
        <w:widowControl w:val="0"/>
        <w:tabs>
          <w:tab w:val="left" w:pos="360"/>
        </w:tabs>
        <w:spacing w:line="360" w:lineRule="auto"/>
        <w:ind w:left="426" w:firstLine="0" w:firstLineChars="0"/>
        <w:jc w:val="both"/>
        <w:rPr>
          <w:rFonts w:hint="eastAsia" w:ascii="宋体" w:hAnsi="宋体" w:eastAsia="宋体" w:cs="Times New Roman"/>
          <w:kern w:val="2"/>
          <w:sz w:val="21"/>
          <w:szCs w:val="21"/>
          <w:lang w:val="en-US" w:eastAsia="zh-CN" w:bidi="ar-SA"/>
        </w:rPr>
      </w:pPr>
    </w:p>
    <w:p>
      <w:pPr>
        <w:widowControl w:val="0"/>
        <w:tabs>
          <w:tab w:val="left" w:pos="360"/>
        </w:tabs>
        <w:spacing w:line="360" w:lineRule="auto"/>
        <w:ind w:left="426" w:firstLine="0" w:firstLineChars="0"/>
        <w:jc w:val="both"/>
        <w:rPr>
          <w:rFonts w:hint="eastAsia" w:ascii="宋体" w:hAnsi="宋体" w:eastAsia="宋体" w:cs="Times New Roman"/>
          <w:kern w:val="2"/>
          <w:sz w:val="21"/>
          <w:szCs w:val="21"/>
          <w:lang w:val="en-US" w:eastAsia="zh-CN" w:bidi="ar-SA"/>
        </w:rPr>
      </w:pPr>
    </w:p>
    <w:p>
      <w:pPr>
        <w:spacing w:line="360" w:lineRule="auto"/>
        <w:ind w:firstLine="2100" w:firstLineChars="1000"/>
        <w:jc w:val="right"/>
        <w:rPr>
          <w:rFonts w:ascii="宋体" w:hAnsi="宋体" w:eastAsia="宋体" w:cs="黑体"/>
          <w:szCs w:val="21"/>
        </w:rPr>
      </w:pPr>
      <w:r>
        <w:rPr>
          <w:rFonts w:hint="eastAsia" w:ascii="宋体" w:hAnsi="宋体" w:cs="Times New Roman"/>
          <w:kern w:val="2"/>
          <w:sz w:val="21"/>
          <w:szCs w:val="21"/>
          <w:lang w:val="en-US" w:eastAsia="zh-CN" w:bidi="ar-SA"/>
        </w:rPr>
        <w:t xml:space="preserve">  </w:t>
      </w:r>
      <w:r>
        <w:rPr>
          <w:rFonts w:hint="eastAsia" w:ascii="宋体" w:hAnsi="宋体" w:eastAsia="宋体" w:cs="黑体"/>
          <w:szCs w:val="21"/>
        </w:rPr>
        <w:t>供应商</w:t>
      </w:r>
      <w:r>
        <w:rPr>
          <w:rFonts w:ascii="宋体" w:hAnsi="宋体" w:eastAsia="宋体" w:cs="黑体"/>
          <w:szCs w:val="21"/>
        </w:rPr>
        <w:t>：</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（盖章）</w:t>
      </w:r>
    </w:p>
    <w:p>
      <w:pPr>
        <w:spacing w:line="360" w:lineRule="auto"/>
        <w:ind w:firstLine="2100" w:firstLineChars="1000"/>
        <w:jc w:val="right"/>
        <w:rPr>
          <w:rFonts w:ascii="宋体" w:hAnsi="宋体" w:eastAsia="宋体" w:cs="黑体"/>
          <w:szCs w:val="21"/>
        </w:rPr>
      </w:pPr>
      <w:r>
        <w:rPr>
          <w:rFonts w:hint="eastAsia" w:ascii="宋体" w:hAnsi="宋体" w:eastAsia="宋体" w:cs="黑体"/>
          <w:szCs w:val="21"/>
        </w:rPr>
        <w:t>法定代表人或其授权代理人签字：</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（签字）</w:t>
      </w:r>
    </w:p>
    <w:p>
      <w:pPr>
        <w:jc w:val="right"/>
        <w:rPr>
          <w:rFonts w:ascii="宋体" w:hAnsi="宋体" w:eastAsia="宋体" w:cs="黑体"/>
          <w:szCs w:val="21"/>
        </w:rPr>
        <w:sectPr>
          <w:pgSz w:w="11906" w:h="16838"/>
          <w:pgMar w:top="1440" w:right="1800" w:bottom="1440" w:left="1800" w:header="851" w:footer="992" w:gutter="0"/>
          <w:cols w:space="425" w:num="1"/>
          <w:docGrid w:type="lines" w:linePitch="312" w:charSpace="0"/>
        </w:sectPr>
      </w:pPr>
      <w:r>
        <w:rPr>
          <w:rFonts w:ascii="宋体" w:hAnsi="宋体" w:eastAsia="宋体" w:cs="黑体"/>
          <w:szCs w:val="21"/>
        </w:rPr>
        <w:t>日期：</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年</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月</w:t>
      </w:r>
      <w:r>
        <w:rPr>
          <w:rFonts w:hint="eastAsia" w:ascii="宋体" w:hAnsi="宋体" w:eastAsia="宋体" w:cs="黑体"/>
          <w:szCs w:val="21"/>
          <w:u w:val="single"/>
        </w:rPr>
        <w:t xml:space="preserve"> </w:t>
      </w:r>
      <w:r>
        <w:rPr>
          <w:rFonts w:ascii="宋体" w:hAnsi="宋体" w:eastAsia="宋体" w:cs="黑体"/>
          <w:szCs w:val="21"/>
          <w:u w:val="single"/>
        </w:rPr>
        <w:t xml:space="preserve">  </w:t>
      </w:r>
      <w:r>
        <w:rPr>
          <w:rFonts w:ascii="宋体" w:hAnsi="宋体" w:eastAsia="宋体" w:cs="黑体"/>
          <w:szCs w:val="21"/>
        </w:rPr>
        <w:t>日</w:t>
      </w:r>
    </w:p>
    <w:p>
      <w:pPr>
        <w:keepNext/>
        <w:keepLines/>
        <w:widowControl w:val="0"/>
        <w:spacing w:line="360" w:lineRule="auto"/>
        <w:jc w:val="both"/>
        <w:outlineLvl w:val="3"/>
        <w:rPr>
          <w:rFonts w:ascii="Cambria" w:hAnsi="Cambria" w:eastAsia="宋体" w:cs="Times New Roman"/>
          <w:b/>
          <w:bCs/>
          <w:kern w:val="2"/>
          <w:sz w:val="24"/>
          <w:szCs w:val="28"/>
          <w:lang w:val="en-US" w:eastAsia="zh-CN" w:bidi="ar-SA"/>
        </w:rPr>
      </w:pPr>
      <w:r>
        <w:rPr>
          <w:rFonts w:hint="eastAsia" w:ascii="Cambria" w:hAnsi="Cambria" w:eastAsia="宋体" w:cs="Times New Roman"/>
          <w:b/>
          <w:bCs/>
          <w:kern w:val="2"/>
          <w:sz w:val="24"/>
          <w:szCs w:val="28"/>
          <w:lang w:val="en-US" w:eastAsia="zh-CN" w:bidi="ar-SA"/>
        </w:rPr>
        <w:t>3.</w:t>
      </w:r>
      <w:r>
        <w:rPr>
          <w:rFonts w:ascii="Cambria" w:hAnsi="Cambria" w:eastAsia="宋体" w:cs="Times New Roman"/>
          <w:b/>
          <w:bCs/>
          <w:kern w:val="2"/>
          <w:sz w:val="24"/>
          <w:szCs w:val="28"/>
          <w:lang w:val="en-US" w:eastAsia="zh-CN" w:bidi="ar-SA"/>
        </w:rPr>
        <w:t xml:space="preserve">2 </w:t>
      </w:r>
      <w:r>
        <w:rPr>
          <w:rFonts w:hint="eastAsia" w:ascii="Cambria" w:hAnsi="Cambria" w:eastAsia="宋体" w:cs="Times New Roman"/>
          <w:b/>
          <w:bCs/>
          <w:kern w:val="2"/>
          <w:sz w:val="24"/>
          <w:szCs w:val="28"/>
          <w:lang w:val="en-US" w:eastAsia="zh-CN" w:bidi="ar-SA"/>
        </w:rPr>
        <w:t xml:space="preserve">分项报价 </w:t>
      </w:r>
      <w:r>
        <w:rPr>
          <w:rFonts w:ascii="Cambria" w:hAnsi="Cambria" w:eastAsia="宋体" w:cs="Times New Roman"/>
          <w:b/>
          <w:bCs/>
          <w:kern w:val="2"/>
          <w:sz w:val="24"/>
          <w:szCs w:val="28"/>
          <w:lang w:val="en-US" w:eastAsia="zh-CN" w:bidi="ar-SA"/>
        </w:rPr>
        <w:t xml:space="preserve">  </w:t>
      </w:r>
      <w:r>
        <w:rPr>
          <w:rFonts w:hint="eastAsia" w:ascii="Cambria" w:hAnsi="Cambria" w:eastAsia="宋体" w:cs="Times New Roman"/>
          <w:b/>
          <w:bCs/>
          <w:kern w:val="2"/>
          <w:sz w:val="24"/>
          <w:szCs w:val="28"/>
          <w:lang w:val="en-US" w:eastAsia="zh-CN" w:bidi="ar-SA"/>
        </w:rPr>
        <w:t>单位：元</w:t>
      </w:r>
    </w:p>
    <w:p>
      <w:pPr>
        <w:rPr>
          <w:rFonts w:ascii="Calibri" w:hAnsi="Calibri" w:eastAsia="宋体" w:cs="黑体"/>
          <w:b/>
          <w:szCs w:val="21"/>
        </w:rPr>
      </w:pPr>
      <w:r>
        <w:rPr>
          <w:rFonts w:hint="eastAsia" w:ascii="Calibri" w:hAnsi="Calibri" w:eastAsia="宋体" w:cs="黑体"/>
          <w:b/>
          <w:szCs w:val="21"/>
        </w:rPr>
        <w:t>**对设备组件及系统进行分项报价</w:t>
      </w:r>
    </w:p>
    <w:tbl>
      <w:tblPr>
        <w:tblStyle w:val="10"/>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22"/>
        <w:gridCol w:w="1627"/>
        <w:gridCol w:w="908"/>
        <w:gridCol w:w="908"/>
        <w:gridCol w:w="1696"/>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序号</w:t>
            </w:r>
          </w:p>
        </w:tc>
        <w:tc>
          <w:tcPr>
            <w:tcW w:w="2022"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设备名称</w:t>
            </w:r>
          </w:p>
        </w:tc>
        <w:tc>
          <w:tcPr>
            <w:tcW w:w="1627"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型号及规格</w:t>
            </w:r>
          </w:p>
        </w:tc>
        <w:tc>
          <w:tcPr>
            <w:tcW w:w="908" w:type="dxa"/>
            <w:noWrap/>
            <w:vAlign w:val="center"/>
          </w:tcPr>
          <w:p>
            <w:pPr>
              <w:spacing w:line="360" w:lineRule="auto"/>
              <w:ind w:left="-57" w:leftChars="-27" w:firstLine="74" w:firstLineChars="31"/>
              <w:jc w:val="center"/>
              <w:rPr>
                <w:rFonts w:ascii="宋体" w:hAnsi="宋体" w:eastAsia="宋体" w:cs="黑体"/>
                <w:sz w:val="24"/>
                <w:szCs w:val="22"/>
              </w:rPr>
            </w:pPr>
            <w:r>
              <w:rPr>
                <w:rFonts w:hint="eastAsia" w:ascii="宋体" w:hAnsi="宋体" w:eastAsia="宋体" w:cs="黑体"/>
                <w:sz w:val="24"/>
                <w:szCs w:val="22"/>
              </w:rPr>
              <w:t>单位</w:t>
            </w:r>
          </w:p>
        </w:tc>
        <w:tc>
          <w:tcPr>
            <w:tcW w:w="908" w:type="dxa"/>
            <w:noWrap/>
            <w:vAlign w:val="center"/>
          </w:tcPr>
          <w:p>
            <w:pPr>
              <w:spacing w:line="360" w:lineRule="auto"/>
              <w:ind w:left="-57" w:leftChars="-27" w:firstLine="74" w:firstLineChars="31"/>
              <w:jc w:val="center"/>
              <w:rPr>
                <w:rFonts w:ascii="宋体" w:hAnsi="宋体" w:eastAsia="宋体" w:cs="黑体"/>
                <w:sz w:val="24"/>
                <w:szCs w:val="22"/>
              </w:rPr>
            </w:pPr>
            <w:r>
              <w:rPr>
                <w:rFonts w:hint="eastAsia" w:ascii="宋体" w:hAnsi="宋体" w:eastAsia="宋体" w:cs="黑体"/>
                <w:sz w:val="24"/>
                <w:szCs w:val="22"/>
              </w:rPr>
              <w:t>数量</w:t>
            </w:r>
          </w:p>
        </w:tc>
        <w:tc>
          <w:tcPr>
            <w:tcW w:w="1696"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价格（含税、含运费）</w:t>
            </w:r>
          </w:p>
        </w:tc>
        <w:tc>
          <w:tcPr>
            <w:tcW w:w="1851"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备注</w:t>
            </w:r>
          </w:p>
          <w:p>
            <w:pPr>
              <w:spacing w:line="360" w:lineRule="auto"/>
              <w:jc w:val="center"/>
              <w:rPr>
                <w:rFonts w:ascii="宋体" w:hAnsi="宋体" w:eastAsia="宋体" w:cs="黑体"/>
                <w:sz w:val="24"/>
                <w:szCs w:val="22"/>
              </w:rPr>
            </w:pPr>
            <w:r>
              <w:rPr>
                <w:rFonts w:hint="eastAsia" w:ascii="宋体" w:hAnsi="宋体" w:eastAsia="宋体" w:cs="黑体"/>
                <w:sz w:val="24"/>
                <w:szCs w:val="22"/>
              </w:rPr>
              <w:t>（须注明产地、制造商）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93" w:type="dxa"/>
            <w:noWrap/>
            <w:vAlign w:val="center"/>
          </w:tcPr>
          <w:p>
            <w:pPr>
              <w:adjustRightInd w:val="0"/>
              <w:snapToGrid w:val="0"/>
              <w:jc w:val="center"/>
              <w:rPr>
                <w:rFonts w:ascii="楷体_GB2312" w:hAnsi="Calibri" w:eastAsia="楷体_GB2312" w:cs="黑体"/>
                <w:szCs w:val="22"/>
              </w:rPr>
            </w:pPr>
          </w:p>
        </w:tc>
        <w:tc>
          <w:tcPr>
            <w:tcW w:w="2022" w:type="dxa"/>
            <w:noWrap/>
            <w:vAlign w:val="center"/>
          </w:tcPr>
          <w:p>
            <w:pPr>
              <w:adjustRightInd w:val="0"/>
              <w:snapToGrid w:val="0"/>
              <w:jc w:val="center"/>
              <w:rPr>
                <w:rFonts w:ascii="楷体_GB2312" w:hAnsi="Calibri" w:eastAsia="楷体_GB2312" w:cs="黑体"/>
                <w:szCs w:val="22"/>
              </w:rPr>
            </w:pPr>
          </w:p>
        </w:tc>
        <w:tc>
          <w:tcPr>
            <w:tcW w:w="1627" w:type="dxa"/>
            <w:noWrap/>
            <w:vAlign w:val="center"/>
          </w:tcPr>
          <w:p>
            <w:pPr>
              <w:adjustRightInd w:val="0"/>
              <w:snapToGrid w:val="0"/>
              <w:jc w:val="center"/>
              <w:rPr>
                <w:rFonts w:ascii="楷体_GB2312" w:hAnsi="Calibri" w:eastAsia="楷体_GB2312" w:cs="黑体"/>
                <w:szCs w:val="22"/>
              </w:rPr>
            </w:pPr>
          </w:p>
        </w:tc>
        <w:tc>
          <w:tcPr>
            <w:tcW w:w="908" w:type="dxa"/>
            <w:noWrap/>
            <w:vAlign w:val="center"/>
          </w:tcPr>
          <w:p>
            <w:pPr>
              <w:adjustRightInd w:val="0"/>
              <w:snapToGrid w:val="0"/>
              <w:jc w:val="center"/>
              <w:rPr>
                <w:rFonts w:ascii="宋体" w:hAnsi="宋体" w:eastAsia="宋体" w:cs="宋体"/>
                <w:sz w:val="15"/>
                <w:szCs w:val="15"/>
              </w:rPr>
            </w:pPr>
          </w:p>
        </w:tc>
        <w:tc>
          <w:tcPr>
            <w:tcW w:w="908" w:type="dxa"/>
            <w:noWrap/>
            <w:vAlign w:val="center"/>
          </w:tcPr>
          <w:p>
            <w:pPr>
              <w:adjustRightInd w:val="0"/>
              <w:snapToGrid w:val="0"/>
              <w:jc w:val="center"/>
              <w:rPr>
                <w:rFonts w:ascii="宋体" w:hAnsi="宋体" w:eastAsia="宋体" w:cs="宋体"/>
                <w:sz w:val="15"/>
                <w:szCs w:val="15"/>
              </w:rPr>
            </w:pPr>
          </w:p>
        </w:tc>
        <w:tc>
          <w:tcPr>
            <w:tcW w:w="1696" w:type="dxa"/>
            <w:noWrap/>
          </w:tcPr>
          <w:p>
            <w:pPr>
              <w:spacing w:line="360" w:lineRule="auto"/>
              <w:rPr>
                <w:rFonts w:ascii="楷体_GB2312" w:hAnsi="Calibri" w:eastAsia="楷体_GB2312" w:cs="黑体"/>
                <w:szCs w:val="22"/>
              </w:rPr>
            </w:pPr>
          </w:p>
        </w:tc>
        <w:tc>
          <w:tcPr>
            <w:tcW w:w="1851" w:type="dxa"/>
            <w:noWrap/>
            <w:vAlign w:val="center"/>
          </w:tcPr>
          <w:p>
            <w:pPr>
              <w:adjustRightInd w:val="0"/>
              <w:snapToGrid w:val="0"/>
              <w:jc w:val="center"/>
              <w:rPr>
                <w:rFonts w:ascii="楷体_GB2312" w:hAnsi="Calibri" w:eastAsia="楷体_GB2312"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93" w:type="dxa"/>
            <w:noWrap/>
            <w:vAlign w:val="center"/>
          </w:tcPr>
          <w:p>
            <w:pPr>
              <w:adjustRightInd w:val="0"/>
              <w:snapToGrid w:val="0"/>
              <w:jc w:val="center"/>
              <w:rPr>
                <w:rFonts w:ascii="楷体_GB2312" w:hAnsi="Calibri" w:eastAsia="楷体_GB2312" w:cs="黑体"/>
                <w:szCs w:val="22"/>
              </w:rPr>
            </w:pPr>
          </w:p>
        </w:tc>
        <w:tc>
          <w:tcPr>
            <w:tcW w:w="2022" w:type="dxa"/>
            <w:noWrap/>
            <w:vAlign w:val="center"/>
          </w:tcPr>
          <w:p>
            <w:pPr>
              <w:adjustRightInd w:val="0"/>
              <w:snapToGrid w:val="0"/>
              <w:jc w:val="center"/>
              <w:rPr>
                <w:rFonts w:ascii="楷体_GB2312" w:hAnsi="Calibri" w:eastAsia="楷体_GB2312" w:cs="黑体"/>
                <w:szCs w:val="22"/>
              </w:rPr>
            </w:pPr>
          </w:p>
        </w:tc>
        <w:tc>
          <w:tcPr>
            <w:tcW w:w="1627" w:type="dxa"/>
            <w:noWrap/>
            <w:vAlign w:val="center"/>
          </w:tcPr>
          <w:p>
            <w:pPr>
              <w:adjustRightInd w:val="0"/>
              <w:snapToGrid w:val="0"/>
              <w:jc w:val="center"/>
              <w:rPr>
                <w:rFonts w:ascii="楷体_GB2312" w:hAnsi="Calibri" w:eastAsia="楷体_GB2312" w:cs="黑体"/>
                <w:szCs w:val="22"/>
              </w:rPr>
            </w:pPr>
          </w:p>
        </w:tc>
        <w:tc>
          <w:tcPr>
            <w:tcW w:w="908" w:type="dxa"/>
            <w:noWrap/>
            <w:vAlign w:val="center"/>
          </w:tcPr>
          <w:p>
            <w:pPr>
              <w:adjustRightInd w:val="0"/>
              <w:snapToGrid w:val="0"/>
              <w:jc w:val="center"/>
              <w:rPr>
                <w:rFonts w:ascii="宋体" w:hAnsi="宋体" w:eastAsia="宋体" w:cs="宋体"/>
                <w:sz w:val="15"/>
                <w:szCs w:val="15"/>
              </w:rPr>
            </w:pPr>
          </w:p>
        </w:tc>
        <w:tc>
          <w:tcPr>
            <w:tcW w:w="908" w:type="dxa"/>
            <w:noWrap/>
            <w:vAlign w:val="center"/>
          </w:tcPr>
          <w:p>
            <w:pPr>
              <w:adjustRightInd w:val="0"/>
              <w:snapToGrid w:val="0"/>
              <w:jc w:val="center"/>
              <w:rPr>
                <w:rFonts w:ascii="宋体" w:hAnsi="宋体" w:eastAsia="宋体" w:cs="宋体"/>
                <w:sz w:val="15"/>
                <w:szCs w:val="15"/>
              </w:rPr>
            </w:pPr>
          </w:p>
        </w:tc>
        <w:tc>
          <w:tcPr>
            <w:tcW w:w="1696" w:type="dxa"/>
            <w:noWrap/>
          </w:tcPr>
          <w:p>
            <w:pPr>
              <w:spacing w:line="360" w:lineRule="auto"/>
              <w:rPr>
                <w:rFonts w:ascii="楷体_GB2312" w:hAnsi="Calibri" w:eastAsia="楷体_GB2312" w:cs="黑体"/>
                <w:szCs w:val="22"/>
              </w:rPr>
            </w:pPr>
          </w:p>
        </w:tc>
        <w:tc>
          <w:tcPr>
            <w:tcW w:w="1851" w:type="dxa"/>
            <w:noWrap/>
            <w:vAlign w:val="center"/>
          </w:tcPr>
          <w:p>
            <w:pPr>
              <w:adjustRightInd w:val="0"/>
              <w:snapToGrid w:val="0"/>
              <w:jc w:val="center"/>
              <w:rPr>
                <w:rFonts w:ascii="楷体_GB2312" w:hAnsi="Calibri" w:eastAsia="楷体_GB2312"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3" w:type="dxa"/>
            <w:noWrap/>
            <w:vAlign w:val="center"/>
          </w:tcPr>
          <w:p>
            <w:pPr>
              <w:adjustRightInd w:val="0"/>
              <w:snapToGrid w:val="0"/>
              <w:jc w:val="center"/>
              <w:rPr>
                <w:rFonts w:ascii="宋体" w:hAnsi="宋体" w:eastAsia="宋体" w:cs="黑体"/>
                <w:sz w:val="24"/>
                <w:szCs w:val="22"/>
              </w:rPr>
            </w:pPr>
            <w:r>
              <w:rPr>
                <w:rFonts w:hint="eastAsia" w:ascii="宋体" w:hAnsi="宋体" w:eastAsia="宋体" w:cs="黑体"/>
                <w:sz w:val="24"/>
                <w:szCs w:val="22"/>
              </w:rPr>
              <w:t>合计</w:t>
            </w:r>
          </w:p>
        </w:tc>
        <w:tc>
          <w:tcPr>
            <w:tcW w:w="2022" w:type="dxa"/>
            <w:noWrap/>
            <w:vAlign w:val="center"/>
          </w:tcPr>
          <w:p>
            <w:pPr>
              <w:adjustRightInd w:val="0"/>
              <w:snapToGrid w:val="0"/>
              <w:jc w:val="center"/>
              <w:rPr>
                <w:rFonts w:ascii="宋体" w:hAnsi="宋体" w:eastAsia="宋体" w:cs="黑体"/>
                <w:sz w:val="24"/>
                <w:szCs w:val="22"/>
              </w:rPr>
            </w:pPr>
          </w:p>
        </w:tc>
        <w:tc>
          <w:tcPr>
            <w:tcW w:w="1627" w:type="dxa"/>
            <w:noWrap/>
            <w:vAlign w:val="center"/>
          </w:tcPr>
          <w:p>
            <w:pPr>
              <w:adjustRightInd w:val="0"/>
              <w:snapToGrid w:val="0"/>
              <w:jc w:val="center"/>
              <w:rPr>
                <w:rFonts w:ascii="宋体" w:hAnsi="宋体" w:eastAsia="宋体" w:cs="黑体"/>
                <w:sz w:val="15"/>
                <w:szCs w:val="15"/>
              </w:rPr>
            </w:pPr>
          </w:p>
        </w:tc>
        <w:tc>
          <w:tcPr>
            <w:tcW w:w="908" w:type="dxa"/>
            <w:noWrap/>
            <w:vAlign w:val="center"/>
          </w:tcPr>
          <w:p>
            <w:pPr>
              <w:adjustRightInd w:val="0"/>
              <w:snapToGrid w:val="0"/>
              <w:jc w:val="center"/>
              <w:rPr>
                <w:rFonts w:ascii="宋体" w:hAnsi="宋体" w:eastAsia="宋体" w:cs="黑体"/>
                <w:sz w:val="15"/>
                <w:szCs w:val="15"/>
              </w:rPr>
            </w:pPr>
          </w:p>
        </w:tc>
        <w:tc>
          <w:tcPr>
            <w:tcW w:w="908" w:type="dxa"/>
            <w:noWrap/>
            <w:vAlign w:val="center"/>
          </w:tcPr>
          <w:p>
            <w:pPr>
              <w:adjustRightInd w:val="0"/>
              <w:snapToGrid w:val="0"/>
              <w:jc w:val="center"/>
              <w:rPr>
                <w:rFonts w:ascii="宋体" w:hAnsi="宋体" w:eastAsia="宋体" w:cs="黑体"/>
                <w:sz w:val="15"/>
                <w:szCs w:val="15"/>
              </w:rPr>
            </w:pPr>
          </w:p>
        </w:tc>
        <w:tc>
          <w:tcPr>
            <w:tcW w:w="1696" w:type="dxa"/>
            <w:noWrap/>
          </w:tcPr>
          <w:p>
            <w:pPr>
              <w:spacing w:line="360" w:lineRule="auto"/>
              <w:rPr>
                <w:rFonts w:ascii="楷体_GB2312" w:hAnsi="Calibri" w:eastAsia="楷体_GB2312" w:cs="黑体"/>
                <w:szCs w:val="22"/>
              </w:rPr>
            </w:pPr>
          </w:p>
        </w:tc>
        <w:tc>
          <w:tcPr>
            <w:tcW w:w="1851" w:type="dxa"/>
            <w:noWrap/>
            <w:vAlign w:val="center"/>
          </w:tcPr>
          <w:p>
            <w:pPr>
              <w:adjustRightInd w:val="0"/>
              <w:snapToGrid w:val="0"/>
              <w:jc w:val="center"/>
              <w:rPr>
                <w:rFonts w:ascii="楷体_GB2312" w:hAnsi="Calibri" w:eastAsia="楷体_GB2312" w:cs="黑体"/>
                <w:szCs w:val="22"/>
              </w:rPr>
            </w:pPr>
          </w:p>
        </w:tc>
      </w:tr>
    </w:tbl>
    <w:p>
      <w:pPr>
        <w:rPr>
          <w:rFonts w:ascii="Calibri" w:hAnsi="Calibri"/>
          <w:szCs w:val="22"/>
        </w:rPr>
      </w:pPr>
    </w:p>
    <w:p>
      <w:pPr>
        <w:rPr>
          <w:rFonts w:ascii="Calibri" w:hAnsi="Calibri"/>
          <w:szCs w:val="22"/>
        </w:rPr>
      </w:pPr>
    </w:p>
    <w:p>
      <w:pPr>
        <w:wordWrap w:val="0"/>
        <w:spacing w:line="360" w:lineRule="auto"/>
        <w:ind w:firstLine="2880" w:firstLineChars="1200"/>
        <w:jc w:val="right"/>
        <w:rPr>
          <w:rFonts w:ascii="宋体" w:hAnsi="宋体" w:eastAsia="宋体" w:cs="黑体"/>
          <w:sz w:val="24"/>
          <w:szCs w:val="21"/>
        </w:rPr>
      </w:pPr>
      <w:r>
        <w:rPr>
          <w:rFonts w:hint="eastAsia" w:ascii="宋体" w:hAnsi="宋体" w:eastAsia="宋体" w:cs="黑体"/>
          <w:sz w:val="24"/>
          <w:szCs w:val="21"/>
        </w:rPr>
        <w:t>供应商</w:t>
      </w:r>
      <w:r>
        <w:rPr>
          <w:rFonts w:ascii="宋体" w:hAnsi="宋体" w:eastAsia="宋体" w:cs="黑体"/>
          <w:sz w:val="24"/>
          <w:szCs w:val="21"/>
        </w:rPr>
        <w:t>：</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（盖章）</w:t>
      </w:r>
      <w:r>
        <w:rPr>
          <w:rFonts w:hint="eastAsia" w:ascii="宋体" w:hAnsi="宋体" w:eastAsia="宋体" w:cs="黑体"/>
          <w:sz w:val="24"/>
          <w:szCs w:val="21"/>
        </w:rPr>
        <w:t xml:space="preserve"> </w:t>
      </w:r>
      <w:r>
        <w:rPr>
          <w:rFonts w:ascii="宋体" w:hAnsi="宋体" w:eastAsia="宋体" w:cs="黑体"/>
          <w:sz w:val="24"/>
          <w:szCs w:val="21"/>
        </w:rPr>
        <w:t xml:space="preserve"> </w:t>
      </w:r>
    </w:p>
    <w:p>
      <w:pPr>
        <w:wordWrap w:val="0"/>
        <w:spacing w:line="360" w:lineRule="auto"/>
        <w:ind w:firstLine="2880" w:firstLineChars="1200"/>
        <w:jc w:val="right"/>
        <w:rPr>
          <w:rFonts w:ascii="宋体" w:hAnsi="宋体" w:eastAsia="宋体" w:cs="黑体"/>
          <w:sz w:val="24"/>
          <w:szCs w:val="21"/>
        </w:rPr>
      </w:pPr>
      <w:r>
        <w:rPr>
          <w:rFonts w:hint="eastAsia" w:ascii="宋体" w:hAnsi="宋体" w:eastAsia="宋体" w:cs="黑体"/>
          <w:sz w:val="24"/>
          <w:szCs w:val="21"/>
        </w:rPr>
        <w:t>法定代表人或其授权代理人签字：</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（签字）</w:t>
      </w:r>
      <w:r>
        <w:rPr>
          <w:rFonts w:hint="eastAsia" w:ascii="宋体" w:hAnsi="宋体" w:eastAsia="宋体" w:cs="黑体"/>
          <w:sz w:val="24"/>
          <w:szCs w:val="21"/>
        </w:rPr>
        <w:t xml:space="preserve"> </w:t>
      </w:r>
      <w:r>
        <w:rPr>
          <w:rFonts w:ascii="宋体" w:hAnsi="宋体" w:eastAsia="宋体" w:cs="黑体"/>
          <w:sz w:val="24"/>
          <w:szCs w:val="21"/>
        </w:rPr>
        <w:t xml:space="preserve"> </w:t>
      </w:r>
    </w:p>
    <w:p>
      <w:pPr>
        <w:wordWrap w:val="0"/>
        <w:spacing w:line="360" w:lineRule="auto"/>
        <w:ind w:firstLine="2880" w:firstLineChars="1200"/>
        <w:jc w:val="right"/>
        <w:rPr>
          <w:rFonts w:ascii="宋体" w:hAnsi="宋体" w:eastAsia="宋体" w:cs="黑体"/>
          <w:sz w:val="24"/>
          <w:szCs w:val="21"/>
        </w:rPr>
      </w:pPr>
      <w:r>
        <w:rPr>
          <w:rFonts w:ascii="宋体" w:hAnsi="宋体" w:eastAsia="宋体" w:cs="黑体"/>
          <w:sz w:val="24"/>
          <w:szCs w:val="21"/>
        </w:rPr>
        <w:t>日期：</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年</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月</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日</w:t>
      </w:r>
      <w:r>
        <w:rPr>
          <w:rFonts w:hint="eastAsia" w:ascii="宋体" w:hAnsi="宋体" w:eastAsia="宋体" w:cs="黑体"/>
          <w:sz w:val="24"/>
          <w:szCs w:val="21"/>
        </w:rPr>
        <w:t xml:space="preserve"> </w:t>
      </w:r>
      <w:r>
        <w:rPr>
          <w:rFonts w:ascii="宋体" w:hAnsi="宋体" w:eastAsia="宋体" w:cs="黑体"/>
          <w:sz w:val="24"/>
          <w:szCs w:val="21"/>
        </w:rPr>
        <w:t xml:space="preserve">  </w:t>
      </w:r>
    </w:p>
    <w:p>
      <w:pPr>
        <w:rPr>
          <w:rFonts w:ascii="Calibri" w:hAnsi="Calibri"/>
          <w:szCs w:val="22"/>
        </w:rPr>
      </w:pPr>
    </w:p>
    <w:p>
      <w:pPr>
        <w:jc w:val="right"/>
        <w:rPr>
          <w:rFonts w:ascii="宋体" w:hAnsi="宋体" w:eastAsia="宋体" w:cs="黑体"/>
          <w:szCs w:val="21"/>
        </w:rPr>
      </w:pPr>
    </w:p>
    <w:p>
      <w:pPr>
        <w:widowControl w:val="0"/>
        <w:tabs>
          <w:tab w:val="left" w:pos="360"/>
        </w:tabs>
        <w:spacing w:line="360" w:lineRule="auto"/>
        <w:ind w:left="426" w:firstLine="0" w:firstLineChars="0"/>
        <w:jc w:val="both"/>
        <w:rPr>
          <w:rFonts w:hint="default" w:ascii="宋体" w:hAnsi="宋体" w:eastAsia="宋体" w:cs="Times New Roman"/>
          <w:kern w:val="2"/>
          <w:sz w:val="21"/>
          <w:szCs w:val="21"/>
          <w:lang w:val="en-US" w:eastAsia="zh-CN" w:bidi="ar-SA"/>
        </w:rPr>
      </w:pPr>
    </w:p>
    <w:p>
      <w:pPr>
        <w:spacing w:line="360" w:lineRule="auto"/>
        <w:rPr>
          <w:rFonts w:ascii="Calibri" w:hAnsi="Calibri" w:cs="黑体"/>
          <w:szCs w:val="24"/>
        </w:rPr>
      </w:pPr>
    </w:p>
    <w:p>
      <w:pPr>
        <w:spacing w:line="480" w:lineRule="auto"/>
        <w:jc w:val="right"/>
        <w:rPr>
          <w:rFonts w:ascii="Calibri" w:hAnsi="Calibri"/>
          <w:sz w:val="24"/>
          <w:szCs w:val="28"/>
        </w:rPr>
        <w:sectPr>
          <w:pgSz w:w="11906" w:h="16838"/>
          <w:pgMar w:top="1440" w:right="1800" w:bottom="1440" w:left="1800" w:header="851" w:footer="992" w:gutter="0"/>
          <w:cols w:space="425" w:num="1"/>
          <w:docGrid w:type="lines" w:linePitch="312" w:charSpace="0"/>
        </w:sectPr>
      </w:pPr>
      <w:r>
        <w:rPr>
          <w:rFonts w:ascii="Calibri" w:hAnsi="Calibri"/>
          <w:sz w:val="24"/>
          <w:szCs w:val="28"/>
        </w:rPr>
        <w:t xml:space="preserve"> </w:t>
      </w:r>
    </w:p>
    <w:p>
      <w:pPr>
        <w:wordWrap w:val="0"/>
        <w:spacing w:line="360" w:lineRule="auto"/>
        <w:jc w:val="both"/>
        <w:rPr>
          <w:rFonts w:ascii="Calibri" w:hAnsi="Calibri" w:cs="黑体"/>
          <w:b/>
          <w:bCs/>
          <w:kern w:val="0"/>
          <w:position w:val="-3"/>
          <w:sz w:val="28"/>
          <w:szCs w:val="28"/>
        </w:rPr>
      </w:pPr>
      <w:r>
        <w:rPr>
          <w:rFonts w:hint="eastAsia" w:ascii="微软雅黑" w:hAnsi="微软雅黑" w:eastAsia="微软雅黑" w:cs="黑体"/>
          <w:b/>
          <w:sz w:val="24"/>
          <w:szCs w:val="24"/>
          <w:lang w:val="en-US" w:eastAsia="zh-CN"/>
        </w:rPr>
        <w:t>3.3</w:t>
      </w:r>
      <w:r>
        <w:rPr>
          <w:rFonts w:hint="eastAsia" w:ascii="Times New Roman" w:hAnsi="Times New Roman" w:cs="黑体"/>
          <w:b/>
          <w:bCs/>
          <w:kern w:val="0"/>
          <w:position w:val="-3"/>
          <w:sz w:val="28"/>
          <w:szCs w:val="28"/>
        </w:rPr>
        <w:t>随设备附送备品备件清单及价格（赠品不计入报价）</w:t>
      </w:r>
    </w:p>
    <w:tbl>
      <w:tblPr>
        <w:tblStyle w:val="10"/>
        <w:tblW w:w="5584" w:type="pct"/>
        <w:jc w:val="center"/>
        <w:tblLayout w:type="autofit"/>
        <w:tblCellMar>
          <w:top w:w="0" w:type="dxa"/>
          <w:left w:w="0" w:type="dxa"/>
          <w:bottom w:w="0" w:type="dxa"/>
          <w:right w:w="0" w:type="dxa"/>
        </w:tblCellMar>
      </w:tblPr>
      <w:tblGrid>
        <w:gridCol w:w="808"/>
        <w:gridCol w:w="1800"/>
        <w:gridCol w:w="1141"/>
        <w:gridCol w:w="1031"/>
        <w:gridCol w:w="1940"/>
        <w:gridCol w:w="1956"/>
        <w:gridCol w:w="1467"/>
      </w:tblGrid>
      <w:tr>
        <w:tblPrEx>
          <w:tblCellMar>
            <w:top w:w="0" w:type="dxa"/>
            <w:left w:w="0" w:type="dxa"/>
            <w:bottom w:w="0" w:type="dxa"/>
            <w:right w:w="0" w:type="dxa"/>
          </w:tblCellMar>
        </w:tblPrEx>
        <w:trPr>
          <w:trHeight w:val="867" w:hRule="exact"/>
          <w:jc w:val="center"/>
        </w:trPr>
        <w:tc>
          <w:tcPr>
            <w:tcW w:w="39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b w:val="0"/>
                <w:bCs w:val="0"/>
                <w:kern w:val="0"/>
                <w:szCs w:val="21"/>
              </w:rPr>
            </w:pPr>
            <w:r>
              <w:rPr>
                <w:rFonts w:hint="eastAsia" w:ascii="宋体" w:hAnsi="宋体" w:cs="微软雅黑"/>
                <w:b w:val="0"/>
                <w:bCs w:val="0"/>
                <w:kern w:val="0"/>
                <w:position w:val="-1"/>
                <w:szCs w:val="21"/>
              </w:rPr>
              <w:t>序号</w:t>
            </w:r>
          </w:p>
        </w:tc>
        <w:tc>
          <w:tcPr>
            <w:tcW w:w="887"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b w:val="0"/>
                <w:bCs w:val="0"/>
                <w:kern w:val="0"/>
                <w:szCs w:val="21"/>
              </w:rPr>
            </w:pPr>
            <w:r>
              <w:rPr>
                <w:rFonts w:hint="eastAsia" w:ascii="宋体" w:hAnsi="宋体" w:cs="微软雅黑"/>
                <w:b w:val="0"/>
                <w:bCs w:val="0"/>
                <w:kern w:val="0"/>
                <w:position w:val="-1"/>
                <w:szCs w:val="21"/>
              </w:rPr>
              <w:t>设备名称</w:t>
            </w:r>
          </w:p>
        </w:tc>
        <w:tc>
          <w:tcPr>
            <w:tcW w:w="562"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b w:val="0"/>
                <w:bCs w:val="0"/>
                <w:kern w:val="0"/>
                <w:szCs w:val="21"/>
              </w:rPr>
            </w:pPr>
            <w:r>
              <w:rPr>
                <w:rFonts w:hint="eastAsia" w:ascii="宋体" w:hAnsi="宋体" w:cs="微软雅黑"/>
                <w:b w:val="0"/>
                <w:bCs w:val="0"/>
                <w:kern w:val="0"/>
                <w:position w:val="-1"/>
                <w:szCs w:val="21"/>
              </w:rPr>
              <w:t>规格型号</w:t>
            </w:r>
          </w:p>
        </w:tc>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b w:val="0"/>
                <w:bCs w:val="0"/>
                <w:kern w:val="0"/>
                <w:szCs w:val="21"/>
              </w:rPr>
            </w:pPr>
            <w:r>
              <w:rPr>
                <w:rFonts w:hint="eastAsia" w:ascii="宋体" w:hAnsi="宋体" w:cs="微软雅黑"/>
                <w:b w:val="0"/>
                <w:bCs w:val="0"/>
                <w:kern w:val="0"/>
                <w:position w:val="-1"/>
                <w:szCs w:val="21"/>
              </w:rPr>
              <w:t>数量</w:t>
            </w:r>
          </w:p>
        </w:tc>
        <w:tc>
          <w:tcPr>
            <w:tcW w:w="955"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Calibri" w:hAnsi="Calibri" w:cs="黑体"/>
                <w:b w:val="0"/>
                <w:bCs w:val="0"/>
                <w:szCs w:val="22"/>
              </w:rPr>
            </w:pPr>
            <w:r>
              <w:rPr>
                <w:rFonts w:hint="eastAsia" w:ascii="Calibri" w:hAnsi="Calibri" w:cs="黑体"/>
                <w:b w:val="0"/>
                <w:bCs w:val="0"/>
                <w:szCs w:val="22"/>
              </w:rPr>
              <w:t>单价</w:t>
            </w:r>
          </w:p>
          <w:p>
            <w:pPr>
              <w:autoSpaceDE w:val="0"/>
              <w:autoSpaceDN w:val="0"/>
              <w:adjustRightInd w:val="0"/>
              <w:jc w:val="center"/>
              <w:rPr>
                <w:rFonts w:ascii="宋体" w:hAnsi="宋体" w:cs="黑体"/>
                <w:b w:val="0"/>
                <w:bCs w:val="0"/>
                <w:kern w:val="0"/>
                <w:szCs w:val="21"/>
              </w:rPr>
            </w:pPr>
            <w:r>
              <w:rPr>
                <w:rFonts w:hint="eastAsia" w:ascii="Calibri" w:hAnsi="Calibri" w:cs="黑体"/>
                <w:b w:val="0"/>
                <w:bCs w:val="0"/>
                <w:szCs w:val="22"/>
              </w:rPr>
              <w:t>（含税）</w:t>
            </w: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Calibri" w:hAnsi="Calibri" w:cs="黑体"/>
                <w:b w:val="0"/>
                <w:bCs w:val="0"/>
                <w:szCs w:val="22"/>
              </w:rPr>
            </w:pPr>
            <w:r>
              <w:rPr>
                <w:rFonts w:hint="eastAsia" w:ascii="Calibri" w:hAnsi="Calibri" w:cs="黑体"/>
                <w:b w:val="0"/>
                <w:bCs w:val="0"/>
                <w:szCs w:val="22"/>
              </w:rPr>
              <w:t>总价</w:t>
            </w:r>
          </w:p>
          <w:p>
            <w:pPr>
              <w:autoSpaceDE w:val="0"/>
              <w:autoSpaceDN w:val="0"/>
              <w:adjustRightInd w:val="0"/>
              <w:jc w:val="center"/>
              <w:rPr>
                <w:rFonts w:ascii="宋体" w:hAnsi="宋体" w:cs="黑体"/>
                <w:b w:val="0"/>
                <w:bCs w:val="0"/>
                <w:kern w:val="0"/>
                <w:szCs w:val="21"/>
              </w:rPr>
            </w:pPr>
            <w:r>
              <w:rPr>
                <w:rFonts w:hint="eastAsia" w:ascii="Calibri" w:hAnsi="Calibri" w:cs="黑体"/>
                <w:b w:val="0"/>
                <w:bCs w:val="0"/>
                <w:szCs w:val="22"/>
              </w:rPr>
              <w:t>（含税）</w:t>
            </w: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微软雅黑"/>
                <w:b w:val="0"/>
                <w:bCs w:val="0"/>
                <w:kern w:val="0"/>
                <w:position w:val="-1"/>
                <w:szCs w:val="21"/>
              </w:rPr>
            </w:pPr>
          </w:p>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备注</w:t>
            </w:r>
          </w:p>
          <w:p>
            <w:pPr>
              <w:autoSpaceDE w:val="0"/>
              <w:autoSpaceDN w:val="0"/>
              <w:adjustRightInd w:val="0"/>
              <w:jc w:val="center"/>
              <w:rPr>
                <w:rFonts w:ascii="宋体" w:hAnsi="宋体" w:cs="黑体"/>
                <w:b w:val="0"/>
                <w:bCs w:val="0"/>
                <w:kern w:val="0"/>
                <w:szCs w:val="21"/>
              </w:rPr>
            </w:pPr>
          </w:p>
        </w:tc>
      </w:tr>
      <w:tr>
        <w:tblPrEx>
          <w:tblCellMar>
            <w:top w:w="0" w:type="dxa"/>
            <w:left w:w="0" w:type="dxa"/>
            <w:bottom w:w="0" w:type="dxa"/>
            <w:right w:w="0" w:type="dxa"/>
          </w:tblCellMar>
        </w:tblPrEx>
        <w:trPr>
          <w:trHeight w:val="1002" w:hRule="exact"/>
          <w:jc w:val="center"/>
        </w:trPr>
        <w:tc>
          <w:tcPr>
            <w:tcW w:w="39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r>
              <w:rPr>
                <w:rFonts w:hint="eastAsia" w:ascii="宋体" w:hAnsi="宋体" w:cs="微软雅黑"/>
                <w:b w:val="0"/>
                <w:bCs w:val="0"/>
                <w:kern w:val="0"/>
                <w:position w:val="-1"/>
                <w:szCs w:val="21"/>
              </w:rPr>
              <w:t>1</w:t>
            </w:r>
          </w:p>
        </w:tc>
        <w:tc>
          <w:tcPr>
            <w:tcW w:w="887"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p>
        </w:tc>
        <w:tc>
          <w:tcPr>
            <w:tcW w:w="562"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55"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r>
      <w:tr>
        <w:tblPrEx>
          <w:tblCellMar>
            <w:top w:w="0" w:type="dxa"/>
            <w:left w:w="0" w:type="dxa"/>
            <w:bottom w:w="0" w:type="dxa"/>
            <w:right w:w="0" w:type="dxa"/>
          </w:tblCellMar>
        </w:tblPrEx>
        <w:trPr>
          <w:trHeight w:val="1002" w:hRule="exact"/>
          <w:jc w:val="center"/>
        </w:trPr>
        <w:tc>
          <w:tcPr>
            <w:tcW w:w="39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r>
              <w:rPr>
                <w:rFonts w:hint="eastAsia" w:ascii="宋体" w:hAnsi="宋体" w:cs="微软雅黑"/>
                <w:b w:val="0"/>
                <w:bCs w:val="0"/>
                <w:kern w:val="0"/>
                <w:position w:val="-1"/>
                <w:szCs w:val="21"/>
              </w:rPr>
              <w:t>2</w:t>
            </w:r>
          </w:p>
        </w:tc>
        <w:tc>
          <w:tcPr>
            <w:tcW w:w="887"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p>
        </w:tc>
        <w:tc>
          <w:tcPr>
            <w:tcW w:w="562"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55"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r>
      <w:tr>
        <w:tblPrEx>
          <w:tblCellMar>
            <w:top w:w="0" w:type="dxa"/>
            <w:left w:w="0" w:type="dxa"/>
            <w:bottom w:w="0" w:type="dxa"/>
            <w:right w:w="0" w:type="dxa"/>
          </w:tblCellMar>
        </w:tblPrEx>
        <w:trPr>
          <w:trHeight w:val="1002" w:hRule="exact"/>
          <w:jc w:val="center"/>
        </w:trPr>
        <w:tc>
          <w:tcPr>
            <w:tcW w:w="39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r>
              <w:rPr>
                <w:rFonts w:hint="eastAsia" w:ascii="宋体" w:hAnsi="宋体" w:cs="微软雅黑"/>
                <w:b w:val="0"/>
                <w:bCs w:val="0"/>
                <w:kern w:val="0"/>
                <w:position w:val="-1"/>
                <w:szCs w:val="21"/>
              </w:rPr>
              <w:t>3</w:t>
            </w:r>
          </w:p>
        </w:tc>
        <w:tc>
          <w:tcPr>
            <w:tcW w:w="887"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p>
        </w:tc>
        <w:tc>
          <w:tcPr>
            <w:tcW w:w="562"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55"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r>
      <w:tr>
        <w:tblPrEx>
          <w:tblCellMar>
            <w:top w:w="0" w:type="dxa"/>
            <w:left w:w="0" w:type="dxa"/>
            <w:bottom w:w="0" w:type="dxa"/>
            <w:right w:w="0" w:type="dxa"/>
          </w:tblCellMar>
        </w:tblPrEx>
        <w:trPr>
          <w:trHeight w:val="1002" w:hRule="exact"/>
          <w:jc w:val="center"/>
        </w:trPr>
        <w:tc>
          <w:tcPr>
            <w:tcW w:w="39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r>
              <w:rPr>
                <w:rFonts w:hint="eastAsia" w:ascii="宋体" w:hAnsi="宋体" w:cs="微软雅黑"/>
                <w:b w:val="0"/>
                <w:bCs w:val="0"/>
                <w:kern w:val="0"/>
                <w:position w:val="-1"/>
                <w:szCs w:val="21"/>
              </w:rPr>
              <w:t>……</w:t>
            </w:r>
          </w:p>
        </w:tc>
        <w:tc>
          <w:tcPr>
            <w:tcW w:w="887"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hint="eastAsia" w:ascii="宋体" w:hAnsi="宋体" w:cs="微软雅黑"/>
                <w:b w:val="0"/>
                <w:bCs w:val="0"/>
                <w:kern w:val="0"/>
                <w:position w:val="-1"/>
                <w:szCs w:val="21"/>
              </w:rPr>
            </w:pPr>
            <w:r>
              <w:rPr>
                <w:rFonts w:hint="eastAsia" w:ascii="宋体" w:hAnsi="宋体" w:cs="微软雅黑"/>
                <w:b w:val="0"/>
                <w:bCs w:val="0"/>
                <w:kern w:val="0"/>
                <w:position w:val="-1"/>
                <w:szCs w:val="21"/>
              </w:rPr>
              <w:t>……</w:t>
            </w:r>
          </w:p>
        </w:tc>
        <w:tc>
          <w:tcPr>
            <w:tcW w:w="562"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55"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r>
      <w:tr>
        <w:tblPrEx>
          <w:tblCellMar>
            <w:top w:w="0" w:type="dxa"/>
            <w:left w:w="0" w:type="dxa"/>
            <w:bottom w:w="0" w:type="dxa"/>
            <w:right w:w="0" w:type="dxa"/>
          </w:tblCellMar>
        </w:tblPrEx>
        <w:trPr>
          <w:trHeight w:val="1094" w:hRule="exact"/>
          <w:jc w:val="center"/>
        </w:trPr>
        <w:tc>
          <w:tcPr>
            <w:tcW w:w="3311" w:type="pct"/>
            <w:gridSpan w:val="5"/>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r>
              <w:rPr>
                <w:rFonts w:hint="eastAsia" w:ascii="宋体" w:hAnsi="宋体" w:cs="微软雅黑"/>
                <w:kern w:val="0"/>
                <w:position w:val="-1"/>
                <w:szCs w:val="21"/>
              </w:rPr>
              <w:t>合计报价</w:t>
            </w:r>
          </w:p>
        </w:tc>
        <w:tc>
          <w:tcPr>
            <w:tcW w:w="964"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c>
          <w:tcPr>
            <w:tcW w:w="72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cs="黑体"/>
                <w:kern w:val="0"/>
                <w:szCs w:val="21"/>
              </w:rPr>
            </w:pPr>
          </w:p>
        </w:tc>
      </w:tr>
    </w:tbl>
    <w:p>
      <w:pPr>
        <w:autoSpaceDE w:val="0"/>
        <w:autoSpaceDN w:val="0"/>
        <w:adjustRightInd w:val="0"/>
        <w:spacing w:line="360" w:lineRule="auto"/>
        <w:jc w:val="left"/>
        <w:rPr>
          <w:rFonts w:hint="eastAsia" w:ascii="Times New Roman" w:hAnsi="Times New Roman" w:cs="黑体"/>
          <w:b w:val="0"/>
          <w:bCs w:val="0"/>
          <w:kern w:val="0"/>
          <w:position w:val="-3"/>
          <w:sz w:val="21"/>
          <w:szCs w:val="21"/>
        </w:rPr>
      </w:pPr>
    </w:p>
    <w:p>
      <w:pPr>
        <w:autoSpaceDE w:val="0"/>
        <w:autoSpaceDN w:val="0"/>
        <w:adjustRightInd w:val="0"/>
        <w:spacing w:line="360" w:lineRule="auto"/>
        <w:jc w:val="left"/>
        <w:rPr>
          <w:rFonts w:ascii="Times New Roman" w:hAnsi="Times New Roman" w:cs="黑体"/>
          <w:b w:val="0"/>
          <w:bCs w:val="0"/>
          <w:kern w:val="0"/>
          <w:position w:val="-3"/>
          <w:sz w:val="21"/>
          <w:szCs w:val="21"/>
        </w:rPr>
      </w:pPr>
      <w:r>
        <w:rPr>
          <w:rFonts w:hint="eastAsia" w:ascii="Times New Roman" w:hAnsi="Times New Roman" w:cs="黑体"/>
          <w:b w:val="0"/>
          <w:bCs w:val="0"/>
          <w:kern w:val="0"/>
          <w:position w:val="-3"/>
          <w:sz w:val="21"/>
          <w:szCs w:val="21"/>
        </w:rPr>
        <w:t>**报价如有多页，每页均须加盖公章</w:t>
      </w:r>
    </w:p>
    <w:p>
      <w:pPr>
        <w:autoSpaceDE w:val="0"/>
        <w:autoSpaceDN w:val="0"/>
        <w:adjustRightInd w:val="0"/>
        <w:spacing w:line="360" w:lineRule="auto"/>
        <w:jc w:val="left"/>
        <w:rPr>
          <w:rFonts w:ascii="Times New Roman" w:hAnsi="Times New Roman" w:cs="黑体"/>
          <w:b w:val="0"/>
          <w:bCs w:val="0"/>
          <w:kern w:val="0"/>
          <w:position w:val="-3"/>
          <w:sz w:val="21"/>
          <w:szCs w:val="21"/>
        </w:rPr>
      </w:pPr>
    </w:p>
    <w:p>
      <w:pPr>
        <w:autoSpaceDE w:val="0"/>
        <w:autoSpaceDN w:val="0"/>
        <w:adjustRightInd w:val="0"/>
        <w:spacing w:line="360" w:lineRule="auto"/>
        <w:jc w:val="left"/>
        <w:rPr>
          <w:rFonts w:ascii="Times New Roman" w:hAnsi="Times New Roman" w:cs="黑体"/>
          <w:b w:val="0"/>
          <w:bCs w:val="0"/>
          <w:kern w:val="0"/>
          <w:position w:val="-3"/>
          <w:sz w:val="21"/>
          <w:szCs w:val="21"/>
        </w:rPr>
      </w:pPr>
      <w:r>
        <w:rPr>
          <w:rFonts w:hint="eastAsia" w:ascii="Times New Roman" w:hAnsi="Times New Roman" w:cs="黑体"/>
          <w:b w:val="0"/>
          <w:bCs w:val="0"/>
          <w:kern w:val="0"/>
          <w:position w:val="-3"/>
          <w:sz w:val="21"/>
          <w:szCs w:val="21"/>
        </w:rPr>
        <w:t xml:space="preserve">                                    </w:t>
      </w:r>
      <w:r>
        <w:rPr>
          <w:rFonts w:hint="eastAsia" w:ascii="Times New Roman" w:hAnsi="Times New Roman" w:cs="黑体"/>
          <w:b w:val="0"/>
          <w:bCs w:val="0"/>
          <w:kern w:val="0"/>
          <w:position w:val="-3"/>
          <w:sz w:val="21"/>
          <w:szCs w:val="21"/>
          <w:lang w:val="en-US" w:eastAsia="zh-CN"/>
        </w:rPr>
        <w:t xml:space="preserve">        </w:t>
      </w:r>
      <w:r>
        <w:rPr>
          <w:rFonts w:hint="eastAsia" w:ascii="Times New Roman" w:hAnsi="Times New Roman" w:cs="黑体"/>
          <w:b w:val="0"/>
          <w:bCs w:val="0"/>
          <w:kern w:val="0"/>
          <w:position w:val="-3"/>
          <w:sz w:val="21"/>
          <w:szCs w:val="21"/>
        </w:rPr>
        <w:t xml:space="preserve">    </w:t>
      </w:r>
      <w:r>
        <w:rPr>
          <w:rFonts w:hint="default" w:ascii="Times New Roman" w:hAnsi="Times New Roman" w:cs="黑体"/>
          <w:b w:val="0"/>
          <w:bCs w:val="0"/>
          <w:kern w:val="0"/>
          <w:position w:val="-3"/>
          <w:sz w:val="21"/>
          <w:szCs w:val="21"/>
          <w:lang w:val="en-US" w:eastAsia="zh-CN"/>
        </w:rPr>
        <w:t>供应商名称（公章）：</w:t>
      </w:r>
    </w:p>
    <w:p>
      <w:pPr>
        <w:autoSpaceDE w:val="0"/>
        <w:autoSpaceDN w:val="0"/>
        <w:adjustRightInd w:val="0"/>
        <w:spacing w:line="360" w:lineRule="auto"/>
        <w:jc w:val="left"/>
        <w:rPr>
          <w:rFonts w:ascii="Times New Roman" w:hAnsi="Times New Roman" w:cs="黑体"/>
          <w:b w:val="0"/>
          <w:bCs w:val="0"/>
          <w:kern w:val="0"/>
          <w:position w:val="-3"/>
          <w:sz w:val="21"/>
          <w:szCs w:val="21"/>
        </w:rPr>
      </w:pPr>
      <w:r>
        <w:rPr>
          <w:rFonts w:hint="eastAsia" w:ascii="Times New Roman" w:hAnsi="Times New Roman" w:cs="黑体"/>
          <w:b w:val="0"/>
          <w:bCs w:val="0"/>
          <w:kern w:val="0"/>
          <w:position w:val="-3"/>
          <w:sz w:val="21"/>
          <w:szCs w:val="21"/>
        </w:rPr>
        <w:t xml:space="preserve">                                      </w:t>
      </w:r>
      <w:r>
        <w:rPr>
          <w:rFonts w:hint="eastAsia" w:ascii="Times New Roman" w:hAnsi="Times New Roman" w:cs="黑体"/>
          <w:b w:val="0"/>
          <w:bCs w:val="0"/>
          <w:kern w:val="0"/>
          <w:position w:val="-3"/>
          <w:sz w:val="21"/>
          <w:szCs w:val="21"/>
          <w:lang w:val="en-US" w:eastAsia="zh-CN"/>
        </w:rPr>
        <w:t xml:space="preserve">       </w:t>
      </w:r>
      <w:r>
        <w:rPr>
          <w:rFonts w:hint="eastAsia" w:ascii="Times New Roman" w:hAnsi="Times New Roman" w:cs="黑体"/>
          <w:b w:val="0"/>
          <w:bCs w:val="0"/>
          <w:kern w:val="0"/>
          <w:position w:val="-3"/>
          <w:sz w:val="21"/>
          <w:szCs w:val="21"/>
        </w:rPr>
        <w:t xml:space="preserve">   授权人签字：</w:t>
      </w:r>
    </w:p>
    <w:p>
      <w:pPr>
        <w:autoSpaceDE w:val="0"/>
        <w:autoSpaceDN w:val="0"/>
        <w:adjustRightInd w:val="0"/>
        <w:spacing w:line="360" w:lineRule="auto"/>
        <w:jc w:val="left"/>
        <w:rPr>
          <w:rFonts w:ascii="Times New Roman" w:hAnsi="Times New Roman" w:cs="黑体"/>
          <w:b w:val="0"/>
          <w:bCs w:val="0"/>
          <w:kern w:val="0"/>
          <w:position w:val="-3"/>
          <w:sz w:val="21"/>
          <w:szCs w:val="21"/>
        </w:rPr>
      </w:pPr>
      <w:r>
        <w:rPr>
          <w:rFonts w:hint="eastAsia" w:ascii="Times New Roman" w:hAnsi="Times New Roman" w:cs="黑体"/>
          <w:b w:val="0"/>
          <w:bCs w:val="0"/>
          <w:kern w:val="0"/>
          <w:position w:val="-3"/>
          <w:sz w:val="21"/>
          <w:szCs w:val="21"/>
        </w:rPr>
        <w:t xml:space="preserve">                                       </w:t>
      </w:r>
      <w:r>
        <w:rPr>
          <w:rFonts w:hint="eastAsia" w:ascii="Times New Roman" w:hAnsi="Times New Roman" w:cs="黑体"/>
          <w:b w:val="0"/>
          <w:bCs w:val="0"/>
          <w:kern w:val="0"/>
          <w:position w:val="-3"/>
          <w:sz w:val="21"/>
          <w:szCs w:val="21"/>
          <w:lang w:val="en-US" w:eastAsia="zh-CN"/>
        </w:rPr>
        <w:t xml:space="preserve">      </w:t>
      </w:r>
      <w:r>
        <w:rPr>
          <w:rFonts w:hint="eastAsia" w:ascii="Times New Roman" w:hAnsi="Times New Roman" w:cs="黑体"/>
          <w:b w:val="0"/>
          <w:bCs w:val="0"/>
          <w:kern w:val="0"/>
          <w:position w:val="-3"/>
          <w:sz w:val="21"/>
          <w:szCs w:val="21"/>
        </w:rPr>
        <w:t xml:space="preserve">   日期：</w:t>
      </w:r>
    </w:p>
    <w:p>
      <w:pPr>
        <w:autoSpaceDE w:val="0"/>
        <w:autoSpaceDN w:val="0"/>
        <w:adjustRightInd w:val="0"/>
        <w:spacing w:line="360" w:lineRule="auto"/>
        <w:jc w:val="left"/>
        <w:rPr>
          <w:rFonts w:ascii="Times New Roman" w:hAnsi="Times New Roman" w:cs="黑体"/>
          <w:b/>
          <w:bCs/>
          <w:kern w:val="0"/>
          <w:position w:val="-3"/>
          <w:sz w:val="28"/>
          <w:szCs w:val="28"/>
        </w:rPr>
      </w:pPr>
    </w:p>
    <w:p>
      <w:pPr>
        <w:autoSpaceDE w:val="0"/>
        <w:autoSpaceDN w:val="0"/>
        <w:adjustRightInd w:val="0"/>
        <w:spacing w:line="360" w:lineRule="auto"/>
        <w:jc w:val="left"/>
        <w:rPr>
          <w:rFonts w:hint="eastAsia" w:ascii="Times New Roman" w:hAnsi="Times New Roman" w:cs="黑体"/>
          <w:b/>
          <w:bCs/>
          <w:kern w:val="0"/>
          <w:position w:val="-3"/>
          <w:sz w:val="28"/>
          <w:szCs w:val="28"/>
        </w:rPr>
        <w:sectPr>
          <w:pgSz w:w="11906" w:h="16838"/>
          <w:pgMar w:top="720" w:right="1418" w:bottom="1276" w:left="1416" w:header="851" w:footer="992" w:gutter="0"/>
          <w:cols w:space="425" w:num="1"/>
          <w:docGrid w:type="lines" w:linePitch="312" w:charSpace="0"/>
        </w:sectPr>
      </w:pPr>
    </w:p>
    <w:p>
      <w:pPr>
        <w:autoSpaceDE w:val="0"/>
        <w:autoSpaceDN w:val="0"/>
        <w:adjustRightInd w:val="0"/>
        <w:spacing w:line="360" w:lineRule="auto"/>
        <w:jc w:val="left"/>
        <w:rPr>
          <w:rFonts w:ascii="Times New Roman" w:hAnsi="Times New Roman" w:cs="黑体"/>
          <w:b/>
          <w:bCs/>
          <w:kern w:val="0"/>
          <w:position w:val="-3"/>
          <w:sz w:val="28"/>
          <w:szCs w:val="28"/>
        </w:rPr>
      </w:pPr>
      <w:r>
        <w:rPr>
          <w:rFonts w:hint="eastAsia" w:ascii="Times New Roman" w:hAnsi="Times New Roman" w:cs="黑体"/>
          <w:b/>
          <w:bCs/>
          <w:kern w:val="0"/>
          <w:position w:val="-3"/>
          <w:sz w:val="28"/>
          <w:szCs w:val="28"/>
        </w:rPr>
        <w:t>附件</w:t>
      </w:r>
      <w:r>
        <w:rPr>
          <w:rFonts w:hint="eastAsia" w:cs="黑体"/>
          <w:b/>
          <w:bCs/>
          <w:kern w:val="0"/>
          <w:position w:val="-3"/>
          <w:sz w:val="28"/>
          <w:szCs w:val="28"/>
          <w:lang w:val="en-US" w:eastAsia="zh-CN"/>
        </w:rPr>
        <w:t>3.4</w:t>
      </w:r>
      <w:r>
        <w:rPr>
          <w:rFonts w:hint="eastAsia" w:ascii="Times New Roman" w:hAnsi="Times New Roman" w:cs="黑体"/>
          <w:b/>
          <w:bCs/>
          <w:kern w:val="0"/>
          <w:position w:val="-3"/>
          <w:sz w:val="28"/>
          <w:szCs w:val="28"/>
        </w:rPr>
        <w:t>：易损易耗件清单及价格（不计入报价）</w:t>
      </w:r>
    </w:p>
    <w:tbl>
      <w:tblPr>
        <w:tblStyle w:val="10"/>
        <w:tblW w:w="4957" w:type="pct"/>
        <w:jc w:val="center"/>
        <w:tblLayout w:type="autofit"/>
        <w:tblCellMar>
          <w:top w:w="0" w:type="dxa"/>
          <w:left w:w="0" w:type="dxa"/>
          <w:bottom w:w="0" w:type="dxa"/>
          <w:right w:w="0" w:type="dxa"/>
        </w:tblCellMar>
      </w:tblPr>
      <w:tblGrid>
        <w:gridCol w:w="723"/>
        <w:gridCol w:w="1596"/>
        <w:gridCol w:w="1018"/>
        <w:gridCol w:w="1160"/>
        <w:gridCol w:w="1461"/>
        <w:gridCol w:w="1740"/>
        <w:gridCol w:w="1306"/>
      </w:tblGrid>
      <w:tr>
        <w:tblPrEx>
          <w:tblCellMar>
            <w:top w:w="0" w:type="dxa"/>
            <w:left w:w="0" w:type="dxa"/>
            <w:bottom w:w="0" w:type="dxa"/>
            <w:right w:w="0" w:type="dxa"/>
          </w:tblCellMar>
        </w:tblPrEx>
        <w:trPr>
          <w:trHeight w:val="659" w:hRule="exact"/>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序号</w:t>
            </w:r>
          </w:p>
        </w:tc>
        <w:tc>
          <w:tcPr>
            <w:tcW w:w="8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名称</w:t>
            </w:r>
          </w:p>
        </w:tc>
        <w:tc>
          <w:tcPr>
            <w:tcW w:w="5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规格型号</w:t>
            </w:r>
          </w:p>
        </w:tc>
        <w:tc>
          <w:tcPr>
            <w:tcW w:w="6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数量</w:t>
            </w:r>
          </w:p>
        </w:tc>
        <w:tc>
          <w:tcPr>
            <w:tcW w:w="80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单价（元）</w:t>
            </w: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总价（元）</w:t>
            </w: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备注</w:t>
            </w:r>
          </w:p>
          <w:p>
            <w:pPr>
              <w:autoSpaceDE w:val="0"/>
              <w:autoSpaceDN w:val="0"/>
              <w:adjustRightInd w:val="0"/>
              <w:jc w:val="center"/>
              <w:rPr>
                <w:rFonts w:ascii="宋体" w:hAnsi="宋体" w:cs="微软雅黑"/>
                <w:b w:val="0"/>
                <w:bCs w:val="0"/>
                <w:kern w:val="0"/>
                <w:position w:val="-1"/>
                <w:szCs w:val="21"/>
              </w:rPr>
            </w:pPr>
          </w:p>
        </w:tc>
      </w:tr>
      <w:tr>
        <w:tblPrEx>
          <w:tblCellMar>
            <w:top w:w="0" w:type="dxa"/>
            <w:left w:w="0" w:type="dxa"/>
            <w:bottom w:w="0" w:type="dxa"/>
            <w:right w:w="0" w:type="dxa"/>
          </w:tblCellMar>
        </w:tblPrEx>
        <w:trPr>
          <w:trHeight w:val="603" w:hRule="exact"/>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1</w:t>
            </w:r>
          </w:p>
        </w:tc>
        <w:tc>
          <w:tcPr>
            <w:tcW w:w="8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5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80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r>
      <w:tr>
        <w:tblPrEx>
          <w:tblCellMar>
            <w:top w:w="0" w:type="dxa"/>
            <w:left w:w="0" w:type="dxa"/>
            <w:bottom w:w="0" w:type="dxa"/>
            <w:right w:w="0" w:type="dxa"/>
          </w:tblCellMar>
        </w:tblPrEx>
        <w:trPr>
          <w:trHeight w:val="603" w:hRule="exact"/>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2</w:t>
            </w:r>
          </w:p>
        </w:tc>
        <w:tc>
          <w:tcPr>
            <w:tcW w:w="8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5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80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r>
      <w:tr>
        <w:tblPrEx>
          <w:tblCellMar>
            <w:top w:w="0" w:type="dxa"/>
            <w:left w:w="0" w:type="dxa"/>
            <w:bottom w:w="0" w:type="dxa"/>
            <w:right w:w="0" w:type="dxa"/>
          </w:tblCellMar>
        </w:tblPrEx>
        <w:trPr>
          <w:trHeight w:val="603" w:hRule="exact"/>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3</w:t>
            </w:r>
          </w:p>
        </w:tc>
        <w:tc>
          <w:tcPr>
            <w:tcW w:w="8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5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80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r>
      <w:tr>
        <w:tblPrEx>
          <w:tblCellMar>
            <w:top w:w="0" w:type="dxa"/>
            <w:left w:w="0" w:type="dxa"/>
            <w:bottom w:w="0" w:type="dxa"/>
            <w:right w:w="0" w:type="dxa"/>
          </w:tblCellMar>
        </w:tblPrEx>
        <w:trPr>
          <w:trHeight w:val="603" w:hRule="exact"/>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w:t>
            </w:r>
          </w:p>
        </w:tc>
        <w:tc>
          <w:tcPr>
            <w:tcW w:w="8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r>
              <w:rPr>
                <w:rFonts w:hint="eastAsia" w:ascii="宋体" w:hAnsi="宋体" w:cs="微软雅黑"/>
                <w:b w:val="0"/>
                <w:bCs w:val="0"/>
                <w:kern w:val="0"/>
                <w:position w:val="-1"/>
                <w:szCs w:val="21"/>
              </w:rPr>
              <w:t>……</w:t>
            </w:r>
          </w:p>
        </w:tc>
        <w:tc>
          <w:tcPr>
            <w:tcW w:w="5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80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val="0"/>
                <w:bCs w:val="0"/>
                <w:kern w:val="0"/>
                <w:position w:val="-1"/>
                <w:szCs w:val="21"/>
              </w:rPr>
            </w:pPr>
          </w:p>
        </w:tc>
      </w:tr>
      <w:tr>
        <w:tblPrEx>
          <w:tblCellMar>
            <w:top w:w="0" w:type="dxa"/>
            <w:left w:w="0" w:type="dxa"/>
            <w:bottom w:w="0" w:type="dxa"/>
            <w:right w:w="0" w:type="dxa"/>
          </w:tblCellMar>
        </w:tblPrEx>
        <w:trPr>
          <w:trHeight w:val="616" w:hRule="exact"/>
          <w:jc w:val="center"/>
        </w:trPr>
        <w:tc>
          <w:tcPr>
            <w:tcW w:w="3308" w:type="pct"/>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bCs/>
                <w:kern w:val="0"/>
                <w:position w:val="-1"/>
                <w:szCs w:val="21"/>
              </w:rPr>
            </w:pPr>
            <w:r>
              <w:rPr>
                <w:rFonts w:hint="eastAsia" w:ascii="宋体" w:hAnsi="宋体" w:cs="微软雅黑"/>
                <w:b w:val="0"/>
                <w:bCs w:val="0"/>
                <w:kern w:val="0"/>
                <w:position w:val="-1"/>
                <w:szCs w:val="21"/>
              </w:rPr>
              <w:t>合计报价</w:t>
            </w:r>
          </w:p>
        </w:tc>
        <w:tc>
          <w:tcPr>
            <w:tcW w:w="9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bCs/>
                <w:kern w:val="0"/>
                <w:position w:val="-1"/>
                <w:szCs w:val="21"/>
              </w:rPr>
            </w:pPr>
          </w:p>
        </w:tc>
        <w:tc>
          <w:tcPr>
            <w:tcW w:w="72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微软雅黑"/>
                <w:b/>
                <w:bCs/>
                <w:kern w:val="0"/>
                <w:position w:val="-1"/>
                <w:szCs w:val="21"/>
              </w:rPr>
            </w:pPr>
          </w:p>
        </w:tc>
      </w:tr>
    </w:tbl>
    <w:p>
      <w:pPr>
        <w:autoSpaceDE w:val="0"/>
        <w:autoSpaceDN w:val="0"/>
        <w:adjustRightInd w:val="0"/>
        <w:spacing w:before="120" w:after="120" w:line="360" w:lineRule="auto"/>
        <w:jc w:val="both"/>
        <w:outlineLvl w:val="1"/>
        <w:rPr>
          <w:rFonts w:hint="eastAsia" w:ascii="宋体" w:hAnsi="宋体" w:eastAsia="宋体" w:cs="Times New Roman"/>
          <w:b w:val="0"/>
          <w:bCs/>
          <w:spacing w:val="1"/>
          <w:kern w:val="0"/>
          <w:sz w:val="22"/>
          <w:szCs w:val="22"/>
        </w:rPr>
      </w:pPr>
    </w:p>
    <w:p>
      <w:pPr>
        <w:autoSpaceDE w:val="0"/>
        <w:autoSpaceDN w:val="0"/>
        <w:adjustRightInd w:val="0"/>
        <w:spacing w:before="120" w:after="120" w:line="360" w:lineRule="auto"/>
        <w:jc w:val="both"/>
        <w:outlineLvl w:val="1"/>
        <w:rPr>
          <w:rFonts w:ascii="宋体" w:hAnsi="宋体" w:eastAsia="宋体" w:cs="Times New Roman"/>
          <w:b w:val="0"/>
          <w:bCs/>
          <w:spacing w:val="1"/>
          <w:kern w:val="0"/>
          <w:sz w:val="22"/>
          <w:szCs w:val="22"/>
        </w:rPr>
      </w:pPr>
      <w:r>
        <w:rPr>
          <w:rFonts w:hint="eastAsia" w:ascii="宋体" w:hAnsi="宋体" w:eastAsia="宋体" w:cs="Times New Roman"/>
          <w:b w:val="0"/>
          <w:bCs/>
          <w:spacing w:val="1"/>
          <w:kern w:val="0"/>
          <w:sz w:val="22"/>
          <w:szCs w:val="22"/>
        </w:rPr>
        <w:t>**报价如有多页，每页均须加盖公章</w:t>
      </w:r>
    </w:p>
    <w:p>
      <w:pPr>
        <w:autoSpaceDE w:val="0"/>
        <w:autoSpaceDN w:val="0"/>
        <w:adjustRightInd w:val="0"/>
        <w:spacing w:before="120" w:after="120" w:line="360" w:lineRule="auto"/>
        <w:jc w:val="center"/>
        <w:outlineLvl w:val="1"/>
        <w:rPr>
          <w:rFonts w:ascii="宋体" w:hAnsi="宋体" w:eastAsia="宋体" w:cs="Times New Roman"/>
          <w:b w:val="0"/>
          <w:bCs/>
          <w:spacing w:val="1"/>
          <w:kern w:val="0"/>
          <w:sz w:val="22"/>
          <w:szCs w:val="22"/>
        </w:rPr>
      </w:pPr>
    </w:p>
    <w:p>
      <w:pPr>
        <w:autoSpaceDE w:val="0"/>
        <w:autoSpaceDN w:val="0"/>
        <w:adjustRightInd w:val="0"/>
        <w:spacing w:line="360" w:lineRule="auto"/>
        <w:ind w:left="5106" w:hanging="5106" w:hangingChars="2300"/>
        <w:jc w:val="left"/>
        <w:rPr>
          <w:rFonts w:hint="eastAsia" w:ascii="Times New Roman" w:hAnsi="Times New Roman" w:cs="黑体"/>
          <w:b w:val="0"/>
          <w:bCs/>
          <w:kern w:val="0"/>
          <w:position w:val="-3"/>
          <w:sz w:val="21"/>
          <w:szCs w:val="21"/>
        </w:rPr>
      </w:pPr>
      <w:r>
        <w:rPr>
          <w:rFonts w:hint="eastAsia" w:ascii="宋体" w:hAnsi="宋体" w:eastAsia="宋体" w:cs="Times New Roman"/>
          <w:b w:val="0"/>
          <w:bCs/>
          <w:spacing w:val="1"/>
          <w:kern w:val="0"/>
          <w:sz w:val="22"/>
          <w:szCs w:val="22"/>
        </w:rPr>
        <w:t xml:space="preserve">                                     </w:t>
      </w:r>
      <w:r>
        <w:rPr>
          <w:rFonts w:hint="eastAsia" w:ascii="宋体" w:hAnsi="宋体" w:eastAsia="宋体" w:cs="Times New Roman"/>
          <w:b w:val="0"/>
          <w:bCs/>
          <w:spacing w:val="1"/>
          <w:kern w:val="0"/>
          <w:sz w:val="22"/>
          <w:szCs w:val="22"/>
          <w:lang w:val="en-US" w:eastAsia="zh-CN"/>
        </w:rPr>
        <w:t xml:space="preserve">       </w:t>
      </w:r>
      <w:r>
        <w:rPr>
          <w:rFonts w:hint="eastAsia" w:ascii="宋体" w:hAnsi="宋体" w:eastAsia="宋体" w:cs="Times New Roman"/>
          <w:b w:val="0"/>
          <w:bCs/>
          <w:spacing w:val="1"/>
          <w:kern w:val="0"/>
          <w:sz w:val="22"/>
          <w:szCs w:val="22"/>
        </w:rPr>
        <w:t xml:space="preserve"> </w:t>
      </w:r>
      <w:r>
        <w:rPr>
          <w:rFonts w:hint="eastAsia" w:ascii="宋体" w:hAnsi="宋体" w:cs="Times New Roman"/>
          <w:b w:val="0"/>
          <w:bCs/>
          <w:spacing w:val="1"/>
          <w:kern w:val="0"/>
          <w:sz w:val="22"/>
          <w:szCs w:val="22"/>
          <w:lang w:val="en-US" w:eastAsia="zh-CN"/>
        </w:rPr>
        <w:t xml:space="preserve"> </w:t>
      </w:r>
      <w:r>
        <w:rPr>
          <w:rFonts w:hint="eastAsia" w:ascii="Times New Roman" w:hAnsi="Times New Roman" w:cs="黑体"/>
          <w:b w:val="0"/>
          <w:bCs/>
          <w:kern w:val="0"/>
          <w:position w:val="-3"/>
          <w:sz w:val="21"/>
          <w:szCs w:val="21"/>
        </w:rPr>
        <w:t>供应商名称（公章）：                                         授权人签字：</w:t>
      </w:r>
    </w:p>
    <w:p>
      <w:pPr>
        <w:autoSpaceDE w:val="0"/>
        <w:autoSpaceDN w:val="0"/>
        <w:adjustRightInd w:val="0"/>
        <w:spacing w:line="360" w:lineRule="auto"/>
        <w:jc w:val="left"/>
        <w:rPr>
          <w:rFonts w:hint="eastAsia" w:ascii="Times New Roman" w:hAnsi="Times New Roman"/>
          <w:b w:val="0"/>
          <w:bCs/>
          <w:kern w:val="0"/>
          <w:position w:val="-3"/>
          <w:sz w:val="21"/>
          <w:szCs w:val="21"/>
        </w:rPr>
        <w:sectPr>
          <w:pgSz w:w="11906" w:h="16838"/>
          <w:pgMar w:top="720" w:right="1418" w:bottom="1276" w:left="1416" w:header="851" w:footer="992" w:gutter="0"/>
          <w:cols w:space="425" w:num="1"/>
          <w:docGrid w:type="lines" w:linePitch="312" w:charSpace="0"/>
        </w:sectPr>
      </w:pPr>
      <w:r>
        <w:rPr>
          <w:rFonts w:hint="eastAsia" w:ascii="Times New Roman" w:hAnsi="Times New Roman" w:cs="黑体"/>
          <w:b w:val="0"/>
          <w:bCs/>
          <w:kern w:val="0"/>
          <w:position w:val="-3"/>
          <w:sz w:val="21"/>
          <w:szCs w:val="21"/>
        </w:rPr>
        <w:t xml:space="preserve">                                   </w:t>
      </w:r>
      <w:r>
        <w:rPr>
          <w:rFonts w:hint="eastAsia" w:ascii="Times New Roman" w:hAnsi="Times New Roman" w:cs="黑体"/>
          <w:b w:val="0"/>
          <w:bCs/>
          <w:kern w:val="0"/>
          <w:position w:val="-3"/>
          <w:sz w:val="21"/>
          <w:szCs w:val="21"/>
          <w:lang w:val="en-US" w:eastAsia="zh-CN"/>
        </w:rPr>
        <w:t xml:space="preserve">            </w:t>
      </w:r>
      <w:r>
        <w:rPr>
          <w:rFonts w:hint="eastAsia" w:ascii="Times New Roman" w:hAnsi="Times New Roman" w:cs="黑体"/>
          <w:b w:val="0"/>
          <w:bCs/>
          <w:kern w:val="0"/>
          <w:position w:val="-3"/>
          <w:sz w:val="21"/>
          <w:szCs w:val="21"/>
        </w:rPr>
        <w:t xml:space="preserve">  日期：</w:t>
      </w:r>
    </w:p>
    <w:p>
      <w:pPr>
        <w:wordWrap/>
        <w:spacing w:line="360" w:lineRule="auto"/>
        <w:ind w:firstLine="420" w:firstLineChars="0"/>
        <w:jc w:val="left"/>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firstLine="722"/>
        <w:jc w:val="left"/>
        <w:textAlignment w:val="baseline"/>
        <w:rPr>
          <w:rFonts w:hint="eastAsia" w:ascii="宋体" w:hAnsi="宋体" w:eastAsia="宋体" w:cs="宋体"/>
          <w:b/>
          <w:color w:val="333333"/>
          <w:kern w:val="2"/>
          <w:sz w:val="24"/>
          <w:szCs w:val="24"/>
          <w:shd w:val="clear" w:fill="FFFFFF"/>
          <w:vertAlign w:val="baseline"/>
          <w:lang w:val="en-US" w:eastAsia="zh-CN" w:bidi="ar-SA"/>
        </w:rPr>
      </w:pPr>
      <w:bookmarkStart w:id="1" w:name="_Toc11168947"/>
      <w:bookmarkStart w:id="2" w:name="_Toc386198463"/>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w:t>
      </w:r>
      <w:r>
        <w:rPr>
          <w:rFonts w:hint="eastAsia" w:ascii="宋体" w:hAnsi="宋体" w:cs="宋体"/>
          <w:b/>
          <w:color w:val="333333"/>
          <w:kern w:val="2"/>
          <w:sz w:val="24"/>
          <w:szCs w:val="24"/>
          <w:shd w:val="clear" w:fill="FFFFFF"/>
          <w:vertAlign w:val="baseline"/>
          <w:lang w:val="en-US" w:eastAsia="zh-CN" w:bidi="ar-SA"/>
        </w:rPr>
        <w:t>、</w:t>
      </w:r>
      <w:r>
        <w:rPr>
          <w:rFonts w:hint="eastAsia" w:ascii="宋体" w:hAnsi="宋体" w:eastAsia="宋体" w:cs="宋体"/>
          <w:b/>
          <w:color w:val="333333"/>
          <w:kern w:val="2"/>
          <w:sz w:val="24"/>
          <w:szCs w:val="24"/>
          <w:shd w:val="clear" w:fill="FFFFFF"/>
          <w:vertAlign w:val="baseline"/>
          <w:lang w:val="en-US" w:eastAsia="zh-CN" w:bidi="ar-SA"/>
        </w:rPr>
        <w:t>相关业绩</w:t>
      </w:r>
      <w:r>
        <w:rPr>
          <w:rFonts w:hint="eastAsia" w:ascii="宋体" w:hAnsi="宋体" w:cs="宋体"/>
          <w:b/>
          <w:color w:val="333333"/>
          <w:kern w:val="2"/>
          <w:sz w:val="24"/>
          <w:szCs w:val="24"/>
          <w:shd w:val="clear" w:fill="FFFFFF"/>
          <w:vertAlign w:val="baseline"/>
          <w:lang w:val="en-US" w:eastAsia="zh-CN" w:bidi="ar-SA"/>
        </w:rPr>
        <w:t>、财务报表等</w:t>
      </w:r>
      <w:r>
        <w:rPr>
          <w:rFonts w:hint="eastAsia" w:ascii="宋体" w:hAnsi="宋体" w:eastAsia="宋体" w:cs="宋体"/>
          <w:b/>
          <w:color w:val="333333"/>
          <w:kern w:val="2"/>
          <w:sz w:val="24"/>
          <w:szCs w:val="24"/>
          <w:shd w:val="clear" w:fill="FFFFFF"/>
          <w:vertAlign w:val="baseline"/>
          <w:lang w:val="en-US" w:eastAsia="zh-CN" w:bidi="ar-SA"/>
        </w:rPr>
        <w:t>）</w:t>
      </w:r>
      <w:bookmarkEnd w:id="1"/>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eastAsia" w:ascii="宋体" w:hAnsi="宋体" w:cs="宋体"/>
          <w:b/>
          <w:color w:val="333333"/>
          <w:kern w:val="2"/>
          <w:sz w:val="24"/>
          <w:szCs w:val="24"/>
          <w:shd w:val="clear" w:fill="FFFFFF"/>
          <w:vertAlign w:val="baseline"/>
          <w:lang w:val="en-US" w:eastAsia="zh-CN" w:bidi="ar-SA"/>
        </w:rPr>
      </w:pPr>
      <w:bookmarkStart w:id="3" w:name="_Toc143012004"/>
      <w:r>
        <w:rPr>
          <w:rFonts w:hint="eastAsia" w:ascii="宋体" w:hAnsi="宋体" w:cs="宋体"/>
          <w:b/>
          <w:color w:val="333333"/>
          <w:kern w:val="2"/>
          <w:sz w:val="24"/>
          <w:szCs w:val="24"/>
          <w:shd w:val="clear" w:fill="FFFFFF"/>
          <w:vertAlign w:val="baseline"/>
          <w:lang w:val="en-US" w:eastAsia="zh-CN" w:bidi="ar-SA"/>
        </w:rPr>
        <w:t>5、响应方案</w:t>
      </w:r>
      <w:bookmarkEnd w:id="3"/>
      <w:bookmarkStart w:id="4" w:name="_Hlk90632185"/>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（一）</w:t>
      </w:r>
      <w:bookmarkEnd w:id="4"/>
      <w:r>
        <w:rPr>
          <w:rFonts w:hint="eastAsia" w:ascii="宋体" w:hAnsi="宋体" w:cs="宋体"/>
          <w:b/>
          <w:color w:val="333333"/>
          <w:kern w:val="2"/>
          <w:sz w:val="24"/>
          <w:szCs w:val="24"/>
          <w:shd w:val="clear" w:fill="FFFFFF"/>
          <w:vertAlign w:val="baseline"/>
          <w:lang w:val="en-US" w:eastAsia="zh-CN" w:bidi="ar-SA"/>
        </w:rPr>
        <w:t>对技术参数要求、服务质量进行响应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（二）技术支持材料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（三）相关服务计划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pPr>
    </w:p>
    <w:p>
      <w:pPr>
        <w:keepNext/>
        <w:keepLines/>
        <w:widowControl/>
        <w:numPr>
          <w:ilvl w:val="0"/>
          <w:numId w:val="2"/>
        </w:numPr>
        <w:suppressLineNumbers/>
        <w:suppressAutoHyphens/>
        <w:spacing w:before="120" w:after="120" w:line="360" w:lineRule="auto"/>
        <w:jc w:val="left"/>
        <w:outlineLvl w:val="1"/>
        <w:rPr>
          <w:rFonts w:hint="eastAsia" w:ascii="Times New Roman" w:hAnsi="Times New Roman" w:cs="Times New Roman"/>
          <w:b/>
          <w:kern w:val="0"/>
          <w:sz w:val="24"/>
          <w:szCs w:val="28"/>
        </w:rPr>
      </w:pPr>
      <w:r>
        <w:rPr>
          <w:rFonts w:hint="eastAsia" w:ascii="Times New Roman" w:hAnsi="Times New Roman" w:cs="Times New Roman"/>
          <w:b/>
          <w:kern w:val="0"/>
          <w:sz w:val="24"/>
          <w:szCs w:val="28"/>
        </w:rPr>
        <w:t>偏差表</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供应商应按照技术参数要求，对技术标准进行应答，首先对知悉、实现或满足程度明确做出“响应”或“偏离”应答，并做出具体的说明。</w:t>
      </w:r>
    </w:p>
    <w:tbl>
      <w:tblPr>
        <w:tblStyle w:val="10"/>
        <w:tblW w:w="10318" w:type="dxa"/>
        <w:jc w:val="center"/>
        <w:tblLayout w:type="autofit"/>
        <w:tblCellMar>
          <w:top w:w="0" w:type="dxa"/>
          <w:left w:w="107" w:type="dxa"/>
          <w:bottom w:w="0" w:type="dxa"/>
          <w:right w:w="4" w:type="dxa"/>
        </w:tblCellMar>
      </w:tblPr>
      <w:tblGrid>
        <w:gridCol w:w="1237"/>
        <w:gridCol w:w="1111"/>
        <w:gridCol w:w="1588"/>
        <w:gridCol w:w="2161"/>
        <w:gridCol w:w="4221"/>
      </w:tblGrid>
      <w:tr>
        <w:tblPrEx>
          <w:tblCellMar>
            <w:top w:w="0" w:type="dxa"/>
            <w:left w:w="107" w:type="dxa"/>
            <w:bottom w:w="0" w:type="dxa"/>
            <w:right w:w="4" w:type="dxa"/>
          </w:tblCellMar>
        </w:tblPrEx>
        <w:trPr>
          <w:trHeight w:val="528"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8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技术条件中的原文描述</w:t>
            </w:r>
          </w:p>
        </w:tc>
        <w:tc>
          <w:tcPr>
            <w:tcW w:w="216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是否响应</w:t>
            </w:r>
          </w:p>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（“响应”或“偏离”）</w:t>
            </w: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偏离情况说明</w:t>
            </w:r>
          </w:p>
        </w:tc>
      </w:tr>
      <w:tr>
        <w:tblPrEx>
          <w:tblCellMar>
            <w:top w:w="0" w:type="dxa"/>
            <w:left w:w="107" w:type="dxa"/>
            <w:bottom w:w="0" w:type="dxa"/>
            <w:right w:w="4" w:type="dxa"/>
          </w:tblCellMar>
        </w:tblPrEx>
        <w:trPr>
          <w:trHeight w:val="555" w:hRule="atLeast"/>
          <w:jc w:val="center"/>
        </w:trPr>
        <w:tc>
          <w:tcPr>
            <w:tcW w:w="1237"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11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588"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216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ind w:left="201"/>
              <w:jc w:val="center"/>
              <w:rPr>
                <w:rFonts w:hint="eastAsia" w:ascii="宋体" w:hAnsi="宋体" w:eastAsia="宋体" w:cs="宋体"/>
                <w:sz w:val="24"/>
                <w:szCs w:val="24"/>
              </w:rPr>
            </w:pPr>
            <w:r>
              <w:rPr>
                <w:rFonts w:hint="eastAsia" w:ascii="宋体" w:hAnsi="宋体" w:eastAsia="宋体" w:cs="宋体"/>
                <w:sz w:val="24"/>
                <w:szCs w:val="24"/>
              </w:rPr>
              <w:t>供应商的描述</w:t>
            </w:r>
          </w:p>
        </w:tc>
      </w:tr>
      <w:tr>
        <w:tblPrEx>
          <w:tblCellMar>
            <w:top w:w="0" w:type="dxa"/>
            <w:left w:w="107" w:type="dxa"/>
            <w:bottom w:w="0" w:type="dxa"/>
            <w:right w:w="4" w:type="dxa"/>
          </w:tblCellMar>
        </w:tblPrEx>
        <w:trPr>
          <w:trHeight w:val="377"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1</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2</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2"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3</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3"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bl>
    <w:p>
      <w:pPr>
        <w:widowControl/>
        <w:spacing w:line="360" w:lineRule="auto"/>
        <w:jc w:val="left"/>
        <w:rPr>
          <w:rFonts w:ascii="宋体" w:hAnsi="宋体" w:eastAsia="宋体" w:cs="Times New Roman"/>
          <w:kern w:val="0"/>
          <w:szCs w:val="21"/>
          <w:lang w:val="zh-CN"/>
        </w:rPr>
      </w:pPr>
      <w:r>
        <w:rPr>
          <w:rFonts w:hint="eastAsia" w:ascii="宋体" w:hAnsi="宋体" w:eastAsia="宋体" w:cs="Times New Roman"/>
          <w:kern w:val="0"/>
          <w:szCs w:val="21"/>
          <w:lang w:val="zh-CN"/>
        </w:rPr>
        <w:t>供应商保证：除商务和技术偏差表列出的偏差外，供应商响应采购文件的全部要求。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240" w:lineRule="auto"/>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招标方权利和义务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投标方权利和义务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招标方举报电话：010-5121</w:t>
      </w:r>
      <w:r>
        <w:rPr>
          <w:rFonts w:hint="eastAsia" w:ascii="宋体" w:hAnsi="宋体" w:cs="宋体"/>
          <w:color w:val="000000" w:themeColor="text1"/>
          <w:sz w:val="21"/>
          <w:szCs w:val="21"/>
          <w:lang w:val="en-US" w:eastAsia="zh-CN"/>
          <w14:textFill>
            <w14:solidFill>
              <w14:schemeClr w14:val="tx1"/>
            </w14:solidFill>
          </w14:textFill>
        </w:rPr>
        <w:t xml:space="preserve">4183             </w:t>
      </w:r>
      <w:r>
        <w:rPr>
          <w:rFonts w:hint="eastAsia" w:ascii="宋体" w:hAnsi="宋体" w:eastAsia="宋体" w:cs="宋体"/>
          <w:color w:val="000000" w:themeColor="text1"/>
          <w:sz w:val="21"/>
          <w:szCs w:val="21"/>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违约责任</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其他条款</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单位（盖章）：                                 单位（盖章）：</w:t>
      </w:r>
    </w:p>
    <w:p>
      <w:pPr>
        <w:spacing w:line="360" w:lineRule="auto"/>
        <w:rPr>
          <w:rFonts w:hint="eastAsia" w:ascii="宋体" w:hAnsi="宋体" w:eastAsia="宋体" w:cs="宋体"/>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t xml:space="preserve">    年 月 日                                        年 月 日</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采购合同（模板）</w:t>
      </w:r>
    </w:p>
    <w:p>
      <w:pPr>
        <w:rPr>
          <w:rFonts w:hint="eastAsia" w:ascii="宋体" w:hAnsi="宋体" w:eastAsia="宋体" w:cs="宋体"/>
          <w:sz w:val="21"/>
          <w:szCs w:val="21"/>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仿宋" w:hAnsi="仿宋" w:eastAsia="仿宋"/>
          <w:b/>
          <w:sz w:val="28"/>
          <w:szCs w:val="28"/>
        </w:rPr>
        <w:sectPr>
          <w:footerReference r:id="rId6" w:type="first"/>
          <w:footerReference r:id="rId4" w:type="default"/>
          <w:headerReference r:id="rId3" w:type="even"/>
          <w:footerReference r:id="rId5" w:type="even"/>
          <w:pgSz w:w="11906" w:h="16838"/>
          <w:pgMar w:top="1304" w:right="1469" w:bottom="1304" w:left="1469" w:header="851" w:footer="992" w:gutter="0"/>
          <w:pgNumType w:start="28"/>
          <w:cols w:space="720" w:num="1"/>
          <w:titlePg/>
          <w:docGrid w:type="linesAndChars" w:linePitch="312" w:charSpace="0"/>
        </w:sectPr>
      </w:pPr>
      <w:r>
        <w:rPr>
          <w:rFonts w:hint="eastAsia" w:ascii="宋体" w:hAnsi="宋体"/>
          <w:b/>
          <w:color w:val="000000"/>
          <w:sz w:val="32"/>
          <w:szCs w:val="32"/>
        </w:rPr>
        <w:t xml:space="preserve">二〇二三 年 </w:t>
      </w:r>
    </w:p>
    <w:p>
      <w:pPr>
        <w:widowControl/>
        <w:jc w:val="both"/>
        <w:rPr>
          <w:rFonts w:ascii="宋体" w:hAnsi="宋体"/>
          <w:b/>
          <w:color w:val="000000"/>
          <w:sz w:val="18"/>
          <w:szCs w:val="18"/>
          <w:u w:val="single"/>
        </w:r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0"/>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 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3.暂定交货地点：</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2、3</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2.分期付款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1）预付款：双方签订合同后，甲方在收到以甲方为受益人的履约保函/履约保证金</w:t>
      </w:r>
      <w:r>
        <w:rPr>
          <w:rFonts w:hint="eastAsia" w:ascii="仿宋" w:hAnsi="仿宋" w:eastAsia="仿宋" w:cs="仿宋"/>
          <w:sz w:val="24"/>
          <w:szCs w:val="24"/>
          <w:lang w:val="zh-CN"/>
        </w:rPr>
        <w:t>（如适用）及相应财务收据后</w:t>
      </w:r>
      <w:r>
        <w:rPr>
          <w:rFonts w:ascii="仿宋" w:hAnsi="仿宋" w:eastAsia="仿宋" w:cs="仿宋"/>
          <w:sz w:val="24"/>
          <w:szCs w:val="24"/>
          <w:lang w:val="zh-CN"/>
        </w:rPr>
        <w:t xml:space="preserve">10个工作日内，向卖方支付合同总金额的【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%作为预付款。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lang w:val="zh-CN"/>
        </w:rPr>
        <w:t>后</w:t>
      </w:r>
      <w:r>
        <w:rPr>
          <w:rFonts w:ascii="仿宋" w:hAnsi="仿宋" w:eastAsia="仿宋" w:cs="仿宋"/>
          <w:sz w:val="24"/>
          <w:szCs w:val="24"/>
        </w:rPr>
        <w:t>30</w:t>
      </w:r>
      <w:r>
        <w:rPr>
          <w:rFonts w:hint="eastAsia" w:ascii="仿宋" w:hAnsi="仿宋" w:eastAsia="仿宋" w:cs="仿宋"/>
          <w:sz w:val="24"/>
          <w:szCs w:val="24"/>
        </w:rPr>
        <w:t>天内</w:t>
      </w:r>
      <w:r>
        <w:rPr>
          <w:rFonts w:ascii="仿宋" w:hAnsi="仿宋" w:eastAsia="仿宋" w:cs="仿宋"/>
          <w:sz w:val="24"/>
          <w:szCs w:val="24"/>
          <w:lang w:val="zh-CN"/>
        </w:rPr>
        <w:t>支付合同总金额的【</w:t>
      </w:r>
      <w:r>
        <w:rPr>
          <w:rFonts w:ascii="仿宋" w:hAnsi="仿宋" w:eastAsia="仿宋" w:cs="仿宋"/>
          <w:sz w:val="24"/>
          <w:szCs w:val="24"/>
        </w:rPr>
        <w:t>90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4）质量保证金：合同总金额的【</w:t>
      </w:r>
      <w:r>
        <w:rPr>
          <w:rFonts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%作为质量保证金由甲方扣留，</w:t>
      </w:r>
      <w:r>
        <w:rPr>
          <w:rFonts w:hint="eastAsia" w:ascii="仿宋" w:hAnsi="仿宋" w:eastAsia="仿宋" w:cs="仿宋"/>
          <w:sz w:val="24"/>
          <w:szCs w:val="24"/>
          <w:lang w:val="zh-CN"/>
        </w:rPr>
        <w:t>甲方签发质量保证期满证书后且双方就本合同无任何争议的，甲方在收到乙方书面申请及相应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5" w:name="_Toc11859"/>
      <w:r>
        <w:rPr>
          <w:rFonts w:hint="eastAsia" w:ascii="仿宋" w:hAnsi="仿宋" w:eastAsia="仿宋" w:cs="仿宋"/>
          <w:b/>
          <w:sz w:val="24"/>
          <w:szCs w:val="24"/>
          <w:lang w:val="zh-CN"/>
        </w:rPr>
        <w:t>第十条培训</w:t>
      </w:r>
      <w:bookmarkEnd w:id="5"/>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spacing w:before="156" w:beforeLines="50"/>
        <w:ind w:firstLine="482" w:firstLineChars="200"/>
        <w:rPr>
          <w:rFonts w:ascii="仿宋" w:hAnsi="仿宋" w:eastAsia="仿宋" w:cs="仿宋"/>
          <w:b/>
          <w:sz w:val="24"/>
          <w:szCs w:val="24"/>
          <w:lang w:val="zh-CN"/>
        </w:rPr>
      </w:pPr>
      <w:bookmarkStart w:id="6" w:name="_Toc29692"/>
      <w:r>
        <w:rPr>
          <w:rFonts w:hint="eastAsia" w:ascii="仿宋" w:hAnsi="仿宋" w:eastAsia="仿宋" w:cs="仿宋"/>
          <w:b/>
          <w:sz w:val="24"/>
          <w:szCs w:val="24"/>
          <w:lang w:val="zh-CN"/>
        </w:rPr>
        <w:t>第十一条质量保证期与售后服务</w:t>
      </w:r>
      <w:bookmarkEnd w:id="6"/>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1.乙方所提供的货物的质量保证期为</w:t>
      </w:r>
      <w:r>
        <w:rPr>
          <w:rFonts w:hint="eastAsia" w:ascii="仿宋" w:hAnsi="仿宋" w:eastAsia="仿宋" w:cs="仿宋"/>
          <w:sz w:val="24"/>
          <w:szCs w:val="24"/>
          <w:lang w:val="zh-CN"/>
        </w:rPr>
        <w:t>通过甲方最终验收之日起</w:t>
      </w:r>
      <w:r>
        <w:rPr>
          <w:rFonts w:hint="eastAsia" w:ascii="仿宋" w:hAnsi="仿宋" w:eastAsia="仿宋" w:cs="仿宋"/>
          <w:sz w:val="24"/>
          <w:szCs w:val="24"/>
          <w:lang w:val="en-US" w:eastAsia="zh-CN"/>
        </w:rPr>
        <w:t>不少于</w:t>
      </w:r>
      <w:r>
        <w:rPr>
          <w:rFonts w:hint="eastAsia" w:ascii="仿宋" w:hAnsi="仿宋" w:eastAsia="仿宋" w:cs="仿宋"/>
          <w:sz w:val="24"/>
          <w:szCs w:val="24"/>
          <w:lang w:val="zh-CN"/>
        </w:rPr>
        <w:t>【</w:t>
      </w:r>
      <w:r>
        <w:rPr>
          <w:rFonts w:ascii="仿宋" w:hAnsi="仿宋" w:eastAsia="仿宋" w:cs="仿宋"/>
          <w:sz w:val="24"/>
          <w:szCs w:val="24"/>
        </w:rPr>
        <w:t>12</w:t>
      </w:r>
      <w:r>
        <w:rPr>
          <w:rFonts w:hint="eastAsia" w:ascii="仿宋" w:hAnsi="仿宋" w:eastAsia="仿宋" w:cs="仿宋"/>
          <w:sz w:val="24"/>
          <w:szCs w:val="24"/>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w:t>
      </w:r>
      <w:r>
        <w:rPr>
          <w:rFonts w:hint="eastAsia" w:ascii="仿宋" w:hAnsi="仿宋" w:eastAsia="仿宋" w:cs="仿宋"/>
          <w:sz w:val="24"/>
          <w:szCs w:val="24"/>
          <w:lang w:val="zh-CN"/>
        </w:rPr>
        <w:t>要求甲方出具质量保证期满证书。</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货物为非原材料的，乙方承诺提供设</w:t>
      </w:r>
      <w:r>
        <w:rPr>
          <w:rFonts w:ascii="仿宋" w:hAnsi="仿宋" w:eastAsia="仿宋" w:cs="仿宋"/>
          <w:sz w:val="24"/>
          <w:szCs w:val="24"/>
          <w:lang w:val="zh-CN"/>
        </w:rPr>
        <w:t>7</w:t>
      </w:r>
      <w:r>
        <w:rPr>
          <w:rFonts w:hint="eastAsia" w:ascii="仿宋" w:hAnsi="仿宋" w:eastAsia="仿宋" w:cs="仿宋"/>
          <w:sz w:val="24"/>
          <w:szCs w:val="24"/>
          <w:lang w:val="zh-CN"/>
        </w:rPr>
        <w:t>×</w:t>
      </w:r>
      <w:r>
        <w:rPr>
          <w:rFonts w:ascii="仿宋" w:hAnsi="仿宋" w:eastAsia="仿宋" w:cs="仿宋"/>
          <w:sz w:val="24"/>
          <w:szCs w:val="24"/>
          <w:lang w:val="zh-CN"/>
        </w:rPr>
        <w:t>24</w:t>
      </w:r>
      <w:r>
        <w:rPr>
          <w:rFonts w:hint="eastAsia" w:ascii="仿宋" w:hAnsi="仿宋" w:eastAsia="仿宋" w:cs="仿宋"/>
          <w:sz w:val="24"/>
          <w:szCs w:val="24"/>
          <w:lang w:val="zh-CN"/>
        </w:rPr>
        <w:t>小时免费技术支持；永久性免费提供电话技术指导和咨询服务；提供长期上门维修服务；免费对产品软件进行升级；定期进行设备免费检修。</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7" w:name="_Toc259"/>
      <w:r>
        <w:rPr>
          <w:rFonts w:hint="eastAsia" w:ascii="仿宋" w:hAnsi="仿宋" w:eastAsia="仿宋" w:cs="仿宋"/>
          <w:b/>
          <w:sz w:val="24"/>
          <w:szCs w:val="24"/>
          <w:lang w:val="zh-CN"/>
        </w:rPr>
        <w:t>第十三条违约责任</w:t>
      </w:r>
      <w:bookmarkEnd w:id="7"/>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1.本合同所有附件、招标文件（如有）、</w:t>
      </w:r>
      <w:r>
        <w:rPr>
          <w:rFonts w:hint="eastAsia" w:ascii="仿宋" w:hAnsi="仿宋" w:eastAsia="仿宋" w:cs="仿宋"/>
          <w:sz w:val="24"/>
          <w:szCs w:val="24"/>
          <w:lang w:val="zh-CN"/>
        </w:rPr>
        <w:t>竞谈文件</w:t>
      </w:r>
      <w:r>
        <w:rPr>
          <w:rFonts w:ascii="仿宋" w:hAnsi="仿宋" w:eastAsia="仿宋" w:cs="仿宋"/>
          <w:sz w:val="24"/>
          <w:szCs w:val="24"/>
          <w:lang w:val="zh-CN"/>
        </w:rPr>
        <w:t>（如有）、中标通知书（如有）及在执行本合同的过程中，所有经双方签署确认的各项文件（包括会议纪要、补充协议、往来信函）均为合同的有效组成部分，与本合同具有同等法律效力。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b/>
          <w:sz w:val="24"/>
          <w:szCs w:val="24"/>
          <w:lang w:val="zh-CN"/>
        </w:rPr>
      </w:pPr>
      <w:r>
        <w:rPr>
          <w:rFonts w:ascii="仿宋" w:hAnsi="仿宋" w:eastAsia="仿宋" w:cs="仿宋"/>
          <w:sz w:val="24"/>
          <w:szCs w:val="24"/>
          <w:lang w:val="zh-CN"/>
        </w:rPr>
        <w:t>4.</w:t>
      </w:r>
      <w:r>
        <w:rPr>
          <w:rFonts w:hint="eastAsia" w:ascii="仿宋" w:hAnsi="仿宋" w:eastAsia="仿宋" w:cs="仿宋"/>
          <w:b/>
          <w:sz w:val="24"/>
          <w:szCs w:val="24"/>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2" w:firstLineChars="200"/>
        <w:rPr>
          <w:rFonts w:ascii="仿宋" w:hAnsi="仿宋" w:eastAsia="仿宋" w:cs="仿宋"/>
          <w:sz w:val="24"/>
          <w:szCs w:val="24"/>
          <w:lang w:val="zh-CN"/>
        </w:rPr>
      </w:pPr>
      <w:r>
        <w:rPr>
          <w:rFonts w:ascii="仿宋" w:hAnsi="仿宋" w:eastAsia="仿宋" w:cs="仿宋"/>
          <w:b/>
          <w:sz w:val="24"/>
          <w:szCs w:val="24"/>
          <w:lang w:val="zh-CN"/>
        </w:rPr>
        <w:t xml:space="preserve">5.其他约定：                                                            </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6.本合同在甲</w:t>
      </w:r>
      <w:r>
        <w:rPr>
          <w:rFonts w:hint="eastAsia" w:ascii="仿宋" w:hAnsi="仿宋" w:eastAsia="仿宋" w:cs="仿宋"/>
          <w:sz w:val="24"/>
          <w:szCs w:val="24"/>
          <w:lang w:val="zh-CN"/>
        </w:rPr>
        <w:t>、乙双方法定代表人或其授权代表签字并加盖公章或合同专用章后成立并生效。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7.本合同正本</w:t>
      </w:r>
      <w:r>
        <w:rPr>
          <w:rFonts w:hint="eastAsia" w:ascii="仿宋" w:hAnsi="仿宋" w:eastAsia="仿宋" w:cs="仿宋"/>
          <w:sz w:val="24"/>
          <w:szCs w:val="24"/>
          <w:u w:val="single"/>
        </w:rPr>
        <w:t>3</w:t>
      </w:r>
      <w:r>
        <w:rPr>
          <w:rFonts w:hint="eastAsia" w:ascii="仿宋" w:hAnsi="仿宋" w:eastAsia="仿宋" w:cs="仿宋"/>
          <w:sz w:val="24"/>
          <w:szCs w:val="24"/>
          <w:lang w:val="zh-CN"/>
        </w:rPr>
        <w:t>份，具有同等法律效力，甲方执</w:t>
      </w:r>
      <w:r>
        <w:rPr>
          <w:rFonts w:hint="eastAsia" w:ascii="仿宋" w:hAnsi="仿宋" w:eastAsia="仿宋" w:cs="仿宋"/>
          <w:sz w:val="24"/>
          <w:szCs w:val="24"/>
          <w:u w:val="single"/>
        </w:rPr>
        <w:t>2</w:t>
      </w:r>
      <w:r>
        <w:rPr>
          <w:rFonts w:hint="eastAsia" w:ascii="仿宋" w:hAnsi="仿宋" w:eastAsia="仿宋" w:cs="仿宋"/>
          <w:sz w:val="24"/>
          <w:szCs w:val="24"/>
          <w:lang w:val="zh-CN"/>
        </w:rPr>
        <w:t>份、乙方执</w:t>
      </w:r>
      <w:r>
        <w:rPr>
          <w:rFonts w:hint="eastAsia" w:ascii="仿宋" w:hAnsi="仿宋" w:eastAsia="仿宋" w:cs="仿宋"/>
          <w:sz w:val="24"/>
          <w:szCs w:val="24"/>
          <w:u w:val="single"/>
        </w:rPr>
        <w:t>1</w:t>
      </w:r>
      <w:r>
        <w:rPr>
          <w:rFonts w:hint="eastAsia" w:ascii="仿宋" w:hAnsi="仿宋" w:eastAsia="仿宋" w:cs="仿宋"/>
          <w:sz w:val="24"/>
          <w:szCs w:val="24"/>
          <w:lang w:val="zh-CN"/>
        </w:rPr>
        <w:t>份。</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szCs w:val="22"/>
        </w:rPr>
      </w:pPr>
      <w:r>
        <w:rPr>
          <w:rFonts w:hint="eastAsia" w:ascii="仿宋" w:hAnsi="仿宋" w:eastAsia="仿宋"/>
          <w:b/>
          <w:sz w:val="24"/>
          <w:szCs w:val="22"/>
        </w:rPr>
        <w:t>（本页</w:t>
      </w:r>
      <w:r>
        <w:rPr>
          <w:rFonts w:ascii="仿宋" w:hAnsi="仿宋" w:eastAsia="仿宋"/>
          <w:b/>
          <w:sz w:val="24"/>
          <w:szCs w:val="22"/>
        </w:rPr>
        <w:t>为编号</w:t>
      </w:r>
      <w:r>
        <w:rPr>
          <w:rFonts w:hint="eastAsia" w:ascii="仿宋" w:hAnsi="仿宋" w:eastAsia="仿宋"/>
          <w:b/>
          <w:sz w:val="24"/>
          <w:szCs w:val="22"/>
        </w:rPr>
        <w:t>：</w:t>
      </w:r>
      <w:r>
        <w:rPr>
          <w:rFonts w:hint="eastAsia" w:ascii="仿宋" w:hAnsi="仿宋" w:eastAsia="仿宋"/>
          <w:b/>
          <w:sz w:val="24"/>
          <w:szCs w:val="22"/>
          <w:u w:val="single"/>
          <w:lang w:val="en-US" w:eastAsia="zh-CN"/>
        </w:rPr>
        <w:t xml:space="preserve">               </w:t>
      </w:r>
      <w:r>
        <w:rPr>
          <w:rFonts w:ascii="仿宋" w:hAnsi="仿宋" w:eastAsia="仿宋"/>
          <w:b/>
          <w:sz w:val="24"/>
          <w:szCs w:val="22"/>
        </w:rPr>
        <w:t>采购合同书</w:t>
      </w:r>
      <w:r>
        <w:rPr>
          <w:rFonts w:hint="eastAsia" w:ascii="仿宋" w:hAnsi="仿宋" w:eastAsia="仿宋"/>
          <w:b/>
          <w:sz w:val="24"/>
          <w:szCs w:val="22"/>
        </w:rPr>
        <w:t>签署</w:t>
      </w:r>
      <w:r>
        <w:rPr>
          <w:rFonts w:ascii="仿宋" w:hAnsi="仿宋" w:eastAsia="仿宋"/>
          <w:b/>
          <w:sz w:val="24"/>
          <w:szCs w:val="22"/>
        </w:rPr>
        <w:t>页）</w:t>
      </w:r>
    </w:p>
    <w:p>
      <w:pPr>
        <w:widowControl w:val="0"/>
        <w:autoSpaceDE w:val="0"/>
        <w:autoSpaceDN w:val="0"/>
        <w:adjustRightInd w:val="0"/>
        <w:ind w:firstLine="482" w:firstLineChars="200"/>
        <w:rPr>
          <w:rFonts w:ascii="仿宋" w:hAnsi="仿宋" w:eastAsia="仿宋" w:cs="Times New Roman"/>
          <w:b/>
          <w:bCs/>
          <w:color w:val="000000"/>
          <w:sz w:val="24"/>
          <w:szCs w:val="24"/>
          <w:lang w:val="en-US" w:eastAsia="zh-CN" w:bidi="ar-SA"/>
        </w:rPr>
      </w:pPr>
      <w:bookmarkStart w:id="8" w:name="_Hlk514438450"/>
      <w:r>
        <w:rPr>
          <w:rFonts w:hint="eastAsia" w:ascii="仿宋" w:hAnsi="仿宋" w:eastAsia="仿宋" w:cs="Times New Roman"/>
          <w:b/>
          <w:bCs/>
          <w:color w:val="000000"/>
          <w:sz w:val="24"/>
          <w:szCs w:val="24"/>
          <w:lang w:val="en-US" w:eastAsia="zh-CN" w:bidi="ar-SA"/>
        </w:rPr>
        <w:t>双方确认，在签署本合同时，双方已就合同</w:t>
      </w:r>
      <w:r>
        <w:rPr>
          <w:rFonts w:ascii="仿宋" w:hAnsi="仿宋" w:eastAsia="仿宋" w:cs="Times New Roman"/>
          <w:b/>
          <w:bCs/>
          <w:color w:val="000000"/>
          <w:sz w:val="24"/>
          <w:szCs w:val="24"/>
          <w:lang w:val="en-US" w:eastAsia="zh-CN" w:bidi="ar-SA"/>
        </w:rPr>
        <w:t>正文的</w:t>
      </w:r>
      <w:r>
        <w:rPr>
          <w:rFonts w:hint="eastAsia" w:ascii="仿宋" w:hAnsi="仿宋" w:eastAsia="仿宋" w:cs="Times New Roman"/>
          <w:b/>
          <w:bCs/>
          <w:color w:val="000000"/>
          <w:sz w:val="24"/>
          <w:szCs w:val="24"/>
          <w:lang w:val="en-US" w:eastAsia="zh-CN" w:bidi="ar-SA"/>
        </w:rPr>
        <w:t>全部条款进行了详细地说明和讨论，双方对合同的全部条款均无疑义，并对当事人有关权利义务和责任限制或免除条款的法律含义有准确无误的理解。</w:t>
      </w:r>
      <w:bookmarkEnd w:id="8"/>
    </w:p>
    <w:p>
      <w:pPr>
        <w:widowControl w:val="0"/>
        <w:autoSpaceDE w:val="0"/>
        <w:autoSpaceDN w:val="0"/>
        <w:adjustRightInd w:val="0"/>
        <w:spacing w:after="156" w:afterLines="50"/>
        <w:ind w:firstLine="482" w:firstLineChars="200"/>
        <w:rPr>
          <w:rFonts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t>双方</w:t>
      </w:r>
      <w:r>
        <w:rPr>
          <w:rFonts w:ascii="仿宋" w:hAnsi="仿宋" w:eastAsia="仿宋" w:cs="Times New Roman"/>
          <w:b/>
          <w:bCs/>
          <w:color w:val="000000"/>
          <w:sz w:val="24"/>
          <w:szCs w:val="24"/>
          <w:lang w:val="en-US" w:eastAsia="zh-CN" w:bidi="ar-SA"/>
        </w:rPr>
        <w:t>确认，在签署本合同时，双方已就下方</w:t>
      </w:r>
      <w:r>
        <w:rPr>
          <w:rFonts w:hint="eastAsia" w:ascii="仿宋" w:hAnsi="仿宋" w:eastAsia="仿宋" w:cs="Times New Roman"/>
          <w:b/>
          <w:bCs/>
          <w:color w:val="000000"/>
          <w:sz w:val="24"/>
          <w:szCs w:val="24"/>
          <w:lang w:val="en-US" w:eastAsia="zh-CN" w:bidi="ar-SA"/>
        </w:rPr>
        <w:t>落款</w:t>
      </w:r>
      <w:r>
        <w:rPr>
          <w:rFonts w:ascii="仿宋" w:hAnsi="仿宋" w:eastAsia="仿宋" w:cs="Times New Roman"/>
          <w:b/>
          <w:bCs/>
          <w:color w:val="000000"/>
          <w:sz w:val="24"/>
          <w:szCs w:val="24"/>
          <w:lang w:val="en-US" w:eastAsia="zh-CN" w:bidi="ar-SA"/>
        </w:rPr>
        <w:t>处</w:t>
      </w:r>
      <w:r>
        <w:rPr>
          <w:rFonts w:hint="eastAsia" w:ascii="仿宋" w:hAnsi="仿宋" w:eastAsia="仿宋" w:cs="Times New Roman"/>
          <w:b/>
          <w:bCs/>
          <w:color w:val="000000"/>
          <w:sz w:val="24"/>
          <w:szCs w:val="24"/>
          <w:lang w:val="en-US" w:eastAsia="zh-CN" w:bidi="ar-SA"/>
        </w:rPr>
        <w:t>各自</w:t>
      </w:r>
      <w:r>
        <w:rPr>
          <w:rFonts w:ascii="仿宋" w:hAnsi="仿宋" w:eastAsia="仿宋" w:cs="Times New Roman"/>
          <w:b/>
          <w:bCs/>
          <w:color w:val="000000"/>
          <w:sz w:val="24"/>
          <w:szCs w:val="24"/>
          <w:lang w:val="en-US" w:eastAsia="zh-CN" w:bidi="ar-SA"/>
        </w:rPr>
        <w:t>的信息进行了仔细核对，确认无误。</w:t>
      </w:r>
    </w:p>
    <w:tbl>
      <w:tblPr>
        <w:tblStyle w:val="10"/>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80"/>
        <w:gridCol w:w="2814"/>
        <w:gridCol w:w="1866"/>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甲方：</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乙方：</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w:t>
            </w:r>
          </w:p>
        </w:tc>
        <w:tc>
          <w:tcPr>
            <w:tcW w:w="1499" w:type="pct"/>
            <w:vAlign w:val="center"/>
          </w:tcPr>
          <w:p>
            <w:pPr>
              <w:widowControl/>
              <w:spacing w:before="156" w:beforeLines="50" w:after="156" w:afterLines="50"/>
              <w:jc w:val="left"/>
              <w:rPr>
                <w:rFonts w:ascii="仿宋" w:hAnsi="仿宋" w:eastAsia="仿宋" w:cs="宋体"/>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sz w:val="24"/>
                <w:szCs w:val="22"/>
              </w:rPr>
            </w:pPr>
            <w:r>
              <w:rPr>
                <w:rFonts w:hint="eastAsia" w:ascii="仿宋" w:hAnsi="仿宋" w:eastAsia="仿宋" w:cs="宋体"/>
                <w:kern w:val="0"/>
                <w:sz w:val="24"/>
                <w:szCs w:val="22"/>
              </w:rPr>
              <w:t>法定代表人：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505"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505" w:type="pct"/>
            <w:vAlign w:val="center"/>
          </w:tcPr>
          <w:p>
            <w:pPr>
              <w:widowControl/>
              <w:spacing w:before="156" w:beforeLines="50" w:after="156" w:afterLines="50"/>
              <w:jc w:val="left"/>
              <w:textAlignment w:val="center"/>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bookmarkStart w:id="9" w:name="OLE_LINK2" w:colFirst="1" w:colLast="1"/>
            <w:r>
              <w:rPr>
                <w:rFonts w:hint="eastAsia" w:ascii="仿宋" w:hAnsi="仿宋" w:eastAsia="仿宋" w:cs="宋体"/>
                <w:color w:val="000000"/>
                <w:kern w:val="0"/>
                <w:sz w:val="24"/>
                <w:szCs w:val="22"/>
              </w:rPr>
              <w:t>签章日期：</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签章日期：</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r>
      <w:bookmarkEnd w:id="9"/>
    </w:tbl>
    <w:p>
      <w:pPr>
        <w:sectPr>
          <w:headerReference r:id="rId7" w:type="default"/>
          <w:footerReference r:id="rId8" w:type="default"/>
          <w:pgSz w:w="11906" w:h="16838"/>
          <w:pgMar w:top="1440" w:right="1558" w:bottom="1134" w:left="1701" w:header="851" w:footer="992" w:gutter="0"/>
          <w:cols w:space="425" w:num="1"/>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Autospacing="0" w:afterAutospacing="0" w:line="240" w:lineRule="auto"/>
        <w:ind w:right="0" w:rightChars="0"/>
        <w:jc w:val="left"/>
        <w:textAlignment w:val="baseline"/>
        <w:rPr>
          <w:rFonts w:hint="default" w:ascii="宋体" w:hAnsi="宋体" w:cs="宋体"/>
          <w:b/>
          <w:color w:val="333333"/>
          <w:kern w:val="2"/>
          <w:sz w:val="28"/>
          <w:szCs w:val="28"/>
          <w:shd w:val="clear" w:fill="FFFFFF"/>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宋体" w:eastAsia="宋体" w:cs="Times New Roman"/>
        <w:kern w:val="2"/>
        <w:sz w:val="21"/>
        <w:szCs w:val="21"/>
        <w:lang w:val="en-US" w:eastAsia="zh-CN" w:bidi="ar-SA"/>
      </w:rPr>
    </w:pP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367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3675" cy="139700"/>
                      </a:xfrm>
                      <a:prstGeom prst="rect">
                        <a:avLst/>
                      </a:prstGeom>
                      <a:noFill/>
                      <a:ln w="6350">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5.25pt;mso-position-horizontal:center;mso-position-horizontal-relative:margin;z-index:251659264;mso-width-relative:page;mso-height-relative:page;" filled="f" stroked="f" coordsize="21600,21600" o:gfxdata="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PAobTAAAAAwEAAA8AAAAAAAAAAQAgAAAAIgAAAGRycy9k&#10;b3ducmV2LnhtbFBLAQIUABQAAAAIAIdO4kD+2PGUzgEAAJQDAAAOAAAAAAAAAAEAIAAAACIBAABk&#10;cnMvZTJvRG9jLnhtbFBLBQYAAAAABgAGAFkBAAB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453"/>
        <w:tab w:val="right" w:pos="8968"/>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30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050" cy="139700"/>
                      </a:xfrm>
                      <a:prstGeom prst="rect">
                        <a:avLst/>
                      </a:prstGeom>
                      <a:noFill/>
                      <a:ln w="6350">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21.5pt;mso-position-horizontal:center;mso-position-horizontal-relative:margin;z-index:251660288;mso-width-relative:page;mso-height-relative:page;" filled="f" stroked="f" coordsize="21600,21600" o:gfxdata="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3xd3nSAAAAAwEAAA8AAAAAAAAAAQAgAAAAIgAAAGRycy9kb3du&#10;cmV2LnhtbFBLAQIUABQAAAAIAIdO4kBk+aTEzAEAAJQDAAAOAAAAAAAAAAEAIAAAACEBAABkcnMv&#10;ZTJvRG9jLnhtbFBLBQYAAAAABgAGAFkBAABf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宋体" w:hAnsi="宋体" w:eastAsia="宋体" w:cs="Times New Roman"/>
        <w:b/>
        <w:bCs/>
        <w:kern w:val="2"/>
        <w:sz w:val="18"/>
        <w:szCs w:val="18"/>
        <w:lang w:val="en-US" w:eastAsia="zh-CN" w:bidi="ar-SA"/>
      </w:rPr>
      <w:fldChar w:fldCharType="begin"/>
    </w:r>
    <w:r>
      <w:rPr>
        <w:rFonts w:ascii="宋体" w:hAnsi="宋体" w:eastAsia="宋体" w:cs="Times New Roman"/>
        <w:b/>
        <w:bCs/>
        <w:kern w:val="2"/>
        <w:sz w:val="18"/>
        <w:szCs w:val="18"/>
        <w:lang w:val="en-US" w:eastAsia="zh-CN" w:bidi="ar-SA"/>
      </w:rPr>
      <w:instrText xml:space="preserve">PAGE</w:instrText>
    </w:r>
    <w:r>
      <w:rPr>
        <w:rFonts w:ascii="宋体" w:hAnsi="宋体" w:eastAsia="宋体" w:cs="Times New Roman"/>
        <w:b/>
        <w:bCs/>
        <w:kern w:val="2"/>
        <w:sz w:val="18"/>
        <w:szCs w:val="18"/>
        <w:lang w:val="en-US" w:eastAsia="zh-CN" w:bidi="ar-SA"/>
      </w:rPr>
      <w:fldChar w:fldCharType="separate"/>
    </w:r>
    <w:r>
      <w:rPr>
        <w:rFonts w:ascii="宋体" w:hAnsi="宋体" w:eastAsia="宋体" w:cs="Times New Roman"/>
        <w:b/>
        <w:bCs/>
        <w:kern w:val="2"/>
        <w:sz w:val="18"/>
        <w:szCs w:val="18"/>
        <w:lang w:val="en-US" w:eastAsia="zh-CN" w:bidi="ar-SA"/>
      </w:rPr>
      <w:t>52</w:t>
    </w:r>
    <w:r>
      <w:rPr>
        <w:rFonts w:ascii="宋体" w:hAnsi="宋体" w:eastAsia="宋体" w:cs="Times New Roman"/>
        <w:b/>
        <w:bCs/>
        <w:kern w:val="2"/>
        <w:sz w:val="18"/>
        <w:szCs w:val="1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rPr>
        <w:rFonts w:ascii="Calibri" w:hAnsi="Calibri"/>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szCs w:val="22"/>
      </w:rPr>
    </w:pPr>
  </w:p>
  <w:p>
    <w:pPr>
      <w:rPr>
        <w:rFonts w:ascii="Calibri" w:hAnsi="Calibr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F02C9"/>
    <w:multiLevelType w:val="singleLevel"/>
    <w:tmpl w:val="E30F02C9"/>
    <w:lvl w:ilvl="0" w:tentative="0">
      <w:start w:val="7"/>
      <w:numFmt w:val="decimal"/>
      <w:suff w:val="space"/>
      <w:lvlText w:val="%1."/>
      <w:lvlJc w:val="left"/>
    </w:lvl>
  </w:abstractNum>
  <w:abstractNum w:abstractNumId="1">
    <w:nsid w:val="1E863C82"/>
    <w:multiLevelType w:val="multilevel"/>
    <w:tmpl w:val="1E863C8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454F8521"/>
    <w:multiLevelType w:val="singleLevel"/>
    <w:tmpl w:val="454F8521"/>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A613D"/>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C42FB6"/>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03D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4068C6"/>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4D4C3E"/>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A2208D"/>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8A82F91"/>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241B1C"/>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B544A1"/>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EF6364"/>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E7508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5A25B4"/>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861932"/>
    <w:rsid w:val="40946C7F"/>
    <w:rsid w:val="40C4524F"/>
    <w:rsid w:val="40F053F7"/>
    <w:rsid w:val="41423ECB"/>
    <w:rsid w:val="414A620F"/>
    <w:rsid w:val="41622723"/>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7F5CE3"/>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AB32E1"/>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75F06"/>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CDD5850"/>
    <w:rsid w:val="5D225B83"/>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BC72A0"/>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1D17AF"/>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62909"/>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AC6145C"/>
    <w:rsid w:val="6B0E4BB1"/>
    <w:rsid w:val="6B2312D3"/>
    <w:rsid w:val="6B257436"/>
    <w:rsid w:val="6B2931DC"/>
    <w:rsid w:val="6B397E06"/>
    <w:rsid w:val="6B3C3144"/>
    <w:rsid w:val="6B500200"/>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autoRedefine/>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autoRedefine/>
    <w:semiHidden/>
    <w:unhideWhenUsed/>
    <w:qFormat/>
    <w:uiPriority w:val="99"/>
    <w:rPr>
      <w:b/>
      <w:bCs/>
    </w:rPr>
  </w:style>
  <w:style w:type="paragraph" w:styleId="9">
    <w:name w:val="Body Text First Indent 2"/>
    <w:basedOn w:val="4"/>
    <w:link w:val="21"/>
    <w:autoRedefine/>
    <w:unhideWhenUsed/>
    <w:qFormat/>
    <w:uiPriority w:val="99"/>
    <w:pPr>
      <w:ind w:firstLine="420" w:firstLineChars="200"/>
    </w:pPr>
  </w:style>
  <w:style w:type="table" w:styleId="11">
    <w:name w:val="Table Grid"/>
    <w:basedOn w:val="10"/>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annotation reference"/>
    <w:basedOn w:val="12"/>
    <w:autoRedefine/>
    <w:semiHidden/>
    <w:unhideWhenUsed/>
    <w:qFormat/>
    <w:uiPriority w:val="99"/>
    <w:rPr>
      <w:sz w:val="21"/>
      <w:szCs w:val="21"/>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2 字符"/>
    <w:basedOn w:val="12"/>
    <w:link w:val="2"/>
    <w:autoRedefine/>
    <w:qFormat/>
    <w:uiPriority w:val="9"/>
    <w:rPr>
      <w:rFonts w:ascii="Arial" w:hAnsi="Arial" w:cs="Times New Roman"/>
      <w:b/>
      <w:bCs/>
      <w:kern w:val="0"/>
      <w:sz w:val="32"/>
      <w:szCs w:val="32"/>
    </w:rPr>
  </w:style>
  <w:style w:type="paragraph" w:customStyle="1" w:styleId="18">
    <w:name w:val="Char Char Char Char"/>
    <w:basedOn w:val="1"/>
    <w:autoRedefine/>
    <w:qFormat/>
    <w:uiPriority w:val="0"/>
    <w:pPr>
      <w:widowControl/>
      <w:spacing w:after="200" w:line="252" w:lineRule="auto"/>
      <w:jc w:val="left"/>
    </w:pPr>
  </w:style>
  <w:style w:type="paragraph" w:customStyle="1" w:styleId="19">
    <w:name w:val="正文1"/>
    <w:basedOn w:val="1"/>
    <w:autoRedefine/>
    <w:qFormat/>
    <w:uiPriority w:val="0"/>
    <w:pPr>
      <w:topLinePunct/>
      <w:spacing w:line="360" w:lineRule="auto"/>
      <w:ind w:firstLine="420" w:firstLineChars="200"/>
    </w:pPr>
    <w:rPr>
      <w:rFonts w:ascii="宋体" w:hAnsi="宋体"/>
      <w:kern w:val="0"/>
      <w:szCs w:val="24"/>
    </w:rPr>
  </w:style>
  <w:style w:type="character" w:customStyle="1" w:styleId="20">
    <w:name w:val="正文文本缩进 字符"/>
    <w:basedOn w:val="12"/>
    <w:link w:val="4"/>
    <w:autoRedefine/>
    <w:semiHidden/>
    <w:qFormat/>
    <w:uiPriority w:val="99"/>
    <w:rPr>
      <w:rFonts w:ascii="Times New Roman" w:hAnsi="Times New Roman" w:cs="Times New Roman"/>
      <w:szCs w:val="20"/>
    </w:rPr>
  </w:style>
  <w:style w:type="character" w:customStyle="1" w:styleId="21">
    <w:name w:val="正文首行缩进 2 字符"/>
    <w:basedOn w:val="20"/>
    <w:link w:val="9"/>
    <w:autoRedefine/>
    <w:qFormat/>
    <w:uiPriority w:val="99"/>
    <w:rPr>
      <w:rFonts w:ascii="Times New Roman" w:hAnsi="Times New Roman" w:cs="Times New Roman"/>
      <w:szCs w:val="20"/>
    </w:rPr>
  </w:style>
  <w:style w:type="paragraph" w:styleId="22">
    <w:name w:val="List Paragraph"/>
    <w:basedOn w:val="1"/>
    <w:autoRedefine/>
    <w:qFormat/>
    <w:uiPriority w:val="34"/>
    <w:pPr>
      <w:ind w:firstLine="420" w:firstLineChars="200"/>
    </w:pPr>
  </w:style>
  <w:style w:type="character" w:customStyle="1" w:styleId="23">
    <w:name w:val="font21"/>
    <w:basedOn w:val="12"/>
    <w:autoRedefine/>
    <w:qFormat/>
    <w:uiPriority w:val="0"/>
    <w:rPr>
      <w:rFonts w:hint="eastAsia" w:ascii="宋体" w:hAnsi="宋体" w:eastAsia="宋体" w:cs="宋体"/>
      <w:b/>
      <w:color w:val="000000"/>
      <w:sz w:val="24"/>
      <w:szCs w:val="24"/>
      <w:u w:val="none"/>
    </w:rPr>
  </w:style>
  <w:style w:type="character" w:customStyle="1" w:styleId="24">
    <w:name w:val="font61"/>
    <w:basedOn w:val="12"/>
    <w:autoRedefine/>
    <w:qFormat/>
    <w:uiPriority w:val="0"/>
    <w:rPr>
      <w:rFonts w:hint="default" w:ascii="Times New Roman" w:hAnsi="Times New Roman" w:cs="Times New Roman"/>
      <w:b/>
      <w:color w:val="000000"/>
      <w:sz w:val="24"/>
      <w:szCs w:val="24"/>
      <w:u w:val="none"/>
    </w:rPr>
  </w:style>
  <w:style w:type="character" w:customStyle="1" w:styleId="25">
    <w:name w:val="font11"/>
    <w:basedOn w:val="12"/>
    <w:autoRedefine/>
    <w:qFormat/>
    <w:uiPriority w:val="0"/>
    <w:rPr>
      <w:rFonts w:hint="default" w:ascii="Times New Roman" w:hAnsi="Times New Roman" w:cs="Times New Roman"/>
      <w:color w:val="000000"/>
      <w:sz w:val="20"/>
      <w:szCs w:val="20"/>
      <w:u w:val="none"/>
    </w:rPr>
  </w:style>
  <w:style w:type="character" w:customStyle="1" w:styleId="26">
    <w:name w:val="font51"/>
    <w:basedOn w:val="12"/>
    <w:autoRedefine/>
    <w:qFormat/>
    <w:uiPriority w:val="0"/>
    <w:rPr>
      <w:rFonts w:hint="eastAsia" w:ascii="宋体" w:hAnsi="宋体" w:eastAsia="宋体" w:cs="宋体"/>
      <w:color w:val="000000"/>
      <w:sz w:val="20"/>
      <w:szCs w:val="20"/>
      <w:u w:val="none"/>
    </w:rPr>
  </w:style>
  <w:style w:type="character" w:customStyle="1" w:styleId="27">
    <w:name w:val="批注框文本 字符"/>
    <w:basedOn w:val="12"/>
    <w:link w:val="5"/>
    <w:autoRedefine/>
    <w:semiHidden/>
    <w:qFormat/>
    <w:uiPriority w:val="99"/>
    <w:rPr>
      <w:kern w:val="2"/>
      <w:sz w:val="18"/>
      <w:szCs w:val="18"/>
    </w:rPr>
  </w:style>
  <w:style w:type="character" w:customStyle="1" w:styleId="28">
    <w:name w:val="font71"/>
    <w:basedOn w:val="12"/>
    <w:autoRedefine/>
    <w:qFormat/>
    <w:uiPriority w:val="0"/>
    <w:rPr>
      <w:rFonts w:ascii="Calibri" w:hAnsi="Calibri" w:cs="Calibri"/>
      <w:color w:val="000000"/>
      <w:sz w:val="22"/>
      <w:szCs w:val="22"/>
      <w:u w:val="none"/>
    </w:rPr>
  </w:style>
  <w:style w:type="character" w:customStyle="1" w:styleId="29">
    <w:name w:val="font41"/>
    <w:basedOn w:val="12"/>
    <w:autoRedefine/>
    <w:qFormat/>
    <w:uiPriority w:val="0"/>
    <w:rPr>
      <w:rFonts w:hint="eastAsia" w:ascii="宋体" w:hAnsi="宋体" w:eastAsia="宋体" w:cs="宋体"/>
      <w:color w:val="000000"/>
      <w:sz w:val="22"/>
      <w:szCs w:val="22"/>
      <w:u w:val="none"/>
    </w:rPr>
  </w:style>
  <w:style w:type="character" w:customStyle="1" w:styleId="30">
    <w:name w:val="批注文字 字符"/>
    <w:basedOn w:val="12"/>
    <w:link w:val="3"/>
    <w:autoRedefine/>
    <w:semiHidden/>
    <w:qFormat/>
    <w:uiPriority w:val="99"/>
    <w:rPr>
      <w:kern w:val="2"/>
      <w:sz w:val="21"/>
    </w:rPr>
  </w:style>
  <w:style w:type="character" w:customStyle="1" w:styleId="31">
    <w:name w:val="批注主题 字符"/>
    <w:basedOn w:val="30"/>
    <w:link w:val="8"/>
    <w:autoRedefine/>
    <w:semiHidden/>
    <w:qFormat/>
    <w:uiPriority w:val="99"/>
    <w:rPr>
      <w:b/>
      <w:bCs/>
      <w:kern w:val="2"/>
      <w:sz w:val="21"/>
    </w:rPr>
  </w:style>
  <w:style w:type="paragraph" w:customStyle="1" w:styleId="32">
    <w:name w:val="w正文"/>
    <w:basedOn w:val="1"/>
    <w:autoRedefine/>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9</TotalTime>
  <ScaleCrop>false</ScaleCrop>
  <LinksUpToDate>false</LinksUpToDate>
  <CharactersWithSpaces>21292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cp:lastPrinted>2023-11-16T00:35:00Z</cp:lastPrinted>
  <dcterms:modified xsi:type="dcterms:W3CDTF">2024-01-26T07:53:05Z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8CA80680269B46B086137122DD6695E2_13</vt:lpwstr>
  </property>
</Properties>
</file>