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754ABC" w14:textId="43A48C3B" w:rsidR="00412510" w:rsidRDefault="00412510" w:rsidP="00437817">
      <w:pPr>
        <w:pStyle w:val="2"/>
      </w:pPr>
      <w:r w:rsidRPr="00412510">
        <w:rPr>
          <w:rFonts w:hint="eastAsia"/>
        </w:rPr>
        <w:t>重庆工职院实</w:t>
      </w:r>
      <w:proofErr w:type="gramStart"/>
      <w:r w:rsidRPr="00412510">
        <w:rPr>
          <w:rFonts w:hint="eastAsia"/>
        </w:rPr>
        <w:t>训教学</w:t>
      </w:r>
      <w:proofErr w:type="gramEnd"/>
      <w:r w:rsidRPr="00412510">
        <w:rPr>
          <w:rFonts w:hint="eastAsia"/>
        </w:rPr>
        <w:t>平台技术规格要求</w:t>
      </w:r>
    </w:p>
    <w:p w14:paraId="6FB9A0AE" w14:textId="45F0C9AA" w:rsidR="00437817" w:rsidRDefault="00437817" w:rsidP="00437817">
      <w:pPr>
        <w:pStyle w:val="2"/>
      </w:pPr>
      <w:r>
        <w:rPr>
          <w:rFonts w:hint="eastAsia"/>
        </w:rPr>
        <w:t>1</w:t>
      </w:r>
      <w:r>
        <w:rPr>
          <w:rFonts w:hint="eastAsia"/>
        </w:rPr>
        <w:t>、</w:t>
      </w:r>
      <w:r w:rsidRPr="00721BAB">
        <w:rPr>
          <w:rFonts w:hint="eastAsia"/>
        </w:rPr>
        <w:t>区间信号控制与信息传输实训平台</w:t>
      </w:r>
    </w:p>
    <w:p w14:paraId="3F562507" w14:textId="77777777" w:rsidR="00437817" w:rsidRPr="00D40545" w:rsidRDefault="00437817" w:rsidP="00437817">
      <w:pPr>
        <w:snapToGrid w:val="0"/>
        <w:spacing w:line="480" w:lineRule="exact"/>
        <w:ind w:firstLineChars="200" w:firstLine="420"/>
        <w:rPr>
          <w:rFonts w:ascii="宋体" w:eastAsia="宋体" w:hAnsi="宋体" w:cs="宋体"/>
          <w:szCs w:val="20"/>
        </w:rPr>
      </w:pPr>
      <w:r w:rsidRPr="00E0085A">
        <w:rPr>
          <w:rFonts w:ascii="宋体" w:eastAsia="宋体" w:hAnsi="宋体" w:cs="宋体" w:hint="eastAsia"/>
          <w:szCs w:val="20"/>
        </w:rPr>
        <w:t>该设备要求为基于仿真型K</w:t>
      </w:r>
      <w:r w:rsidRPr="00E0085A">
        <w:rPr>
          <w:rFonts w:ascii="宋体" w:eastAsia="宋体" w:hAnsi="宋体" w:cs="宋体"/>
          <w:szCs w:val="20"/>
        </w:rPr>
        <w:t>5B</w:t>
      </w:r>
      <w:r w:rsidRPr="00E0085A">
        <w:rPr>
          <w:rFonts w:ascii="宋体" w:eastAsia="宋体" w:hAnsi="宋体" w:cs="宋体" w:hint="eastAsia"/>
          <w:szCs w:val="20"/>
        </w:rPr>
        <w:t>安全计算机平台的仿真型</w:t>
      </w:r>
      <w:r w:rsidRPr="00E0085A">
        <w:rPr>
          <w:rFonts w:ascii="宋体" w:eastAsia="宋体" w:hAnsi="宋体" w:cs="宋体"/>
          <w:szCs w:val="20"/>
        </w:rPr>
        <w:t>LKD2-2-TH</w:t>
      </w:r>
      <w:proofErr w:type="gramStart"/>
      <w:r w:rsidRPr="00E0085A">
        <w:rPr>
          <w:rFonts w:ascii="宋体" w:eastAsia="宋体" w:hAnsi="宋体" w:cs="宋体" w:hint="eastAsia"/>
          <w:szCs w:val="20"/>
        </w:rPr>
        <w:t>列控中心</w:t>
      </w:r>
      <w:proofErr w:type="gramEnd"/>
      <w:r w:rsidRPr="00E0085A">
        <w:rPr>
          <w:rFonts w:ascii="宋体" w:eastAsia="宋体" w:hAnsi="宋体" w:cs="宋体" w:hint="eastAsia"/>
          <w:szCs w:val="20"/>
        </w:rPr>
        <w:t>设备，其根据来自地面子系统其他设备或其它地面系统的信息，包括轨道占用信息、</w:t>
      </w:r>
      <w:proofErr w:type="gramStart"/>
      <w:r w:rsidRPr="00E0085A">
        <w:rPr>
          <w:rFonts w:ascii="宋体" w:eastAsia="宋体" w:hAnsi="宋体" w:cs="宋体" w:hint="eastAsia"/>
          <w:szCs w:val="20"/>
        </w:rPr>
        <w:t>联锁</w:t>
      </w:r>
      <w:proofErr w:type="gramEnd"/>
      <w:r w:rsidRPr="00E0085A">
        <w:rPr>
          <w:rFonts w:ascii="宋体" w:eastAsia="宋体" w:hAnsi="宋体" w:cs="宋体" w:hint="eastAsia"/>
          <w:szCs w:val="20"/>
        </w:rPr>
        <w:t>进路信息、线路限速信息等，产生列车行车许可命令，并通过轨道电路和有源应答器，传输给车载子系统，保证其管辖之内的所有列车的运行安全。系统设备主要由控制主机、输入输出接口、通信接口、电源等组成。</w:t>
      </w:r>
      <w:r>
        <w:rPr>
          <w:rFonts w:ascii="宋体" w:eastAsia="宋体" w:hAnsi="宋体" w:cs="宋体" w:hint="eastAsia"/>
          <w:szCs w:val="20"/>
        </w:rPr>
        <w:t>其中</w:t>
      </w:r>
      <w:r w:rsidRPr="00D40545">
        <w:rPr>
          <w:rFonts w:ascii="宋体" w:eastAsia="宋体" w:hAnsi="宋体" w:cs="宋体" w:hint="eastAsia"/>
          <w:szCs w:val="20"/>
        </w:rPr>
        <w:t>作为输入输出模块的电子终端，每块电路板都是采用“故障</w:t>
      </w:r>
      <w:r w:rsidRPr="00D40545">
        <w:rPr>
          <w:rFonts w:ascii="宋体" w:eastAsia="宋体" w:hAnsi="宋体" w:cs="宋体"/>
          <w:szCs w:val="20"/>
        </w:rPr>
        <w:t>-</w:t>
      </w:r>
      <w:r w:rsidRPr="00D40545">
        <w:rPr>
          <w:rFonts w:ascii="宋体" w:eastAsia="宋体" w:hAnsi="宋体" w:cs="宋体" w:hint="eastAsia"/>
          <w:szCs w:val="20"/>
        </w:rPr>
        <w:t>安全”型双</w:t>
      </w:r>
      <w:r w:rsidRPr="00D40545">
        <w:rPr>
          <w:rFonts w:ascii="宋体" w:eastAsia="宋体" w:hAnsi="宋体" w:cs="宋体"/>
          <w:szCs w:val="20"/>
        </w:rPr>
        <w:t>CPU</w:t>
      </w:r>
      <w:r w:rsidRPr="00D40545">
        <w:rPr>
          <w:rFonts w:ascii="宋体" w:eastAsia="宋体" w:hAnsi="宋体" w:cs="宋体" w:hint="eastAsia"/>
          <w:szCs w:val="20"/>
        </w:rPr>
        <w:t>构成的智能控制器。</w:t>
      </w:r>
    </w:p>
    <w:p w14:paraId="66D75415" w14:textId="77777777" w:rsidR="00437817" w:rsidRDefault="00437817" w:rsidP="00437817">
      <w:pPr>
        <w:snapToGrid w:val="0"/>
        <w:spacing w:line="360" w:lineRule="auto"/>
        <w:ind w:firstLineChars="200" w:firstLine="360"/>
        <w:jc w:val="center"/>
        <w:rPr>
          <w:rFonts w:ascii="宋体" w:eastAsia="宋体" w:hAnsi="宋体" w:cs="宋体"/>
          <w:sz w:val="18"/>
          <w:szCs w:val="18"/>
        </w:rPr>
      </w:pPr>
      <w:r>
        <w:rPr>
          <w:rFonts w:ascii="宋体" w:eastAsia="宋体" w:hAnsi="宋体" w:cs="宋体"/>
          <w:noProof/>
          <w:sz w:val="18"/>
          <w:szCs w:val="18"/>
        </w:rPr>
        <w:drawing>
          <wp:inline distT="0" distB="0" distL="0" distR="0" wp14:anchorId="7EC8EEF2" wp14:editId="7D83C44E">
            <wp:extent cx="1757680" cy="4195642"/>
            <wp:effectExtent l="0" t="0" r="0" b="0"/>
            <wp:docPr id="6262290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229011" name="图片 6"/>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7122"/>
                    <a:stretch/>
                  </pic:blipFill>
                  <pic:spPr bwMode="auto">
                    <a:xfrm>
                      <a:off x="0" y="0"/>
                      <a:ext cx="1762898" cy="4208098"/>
                    </a:xfrm>
                    <a:prstGeom prst="rect">
                      <a:avLst/>
                    </a:prstGeom>
                    <a:noFill/>
                    <a:ln>
                      <a:noFill/>
                    </a:ln>
                    <a:extLst>
                      <a:ext uri="{53640926-AAD7-44D8-BBD7-CCE9431645EC}">
                        <a14:shadowObscured xmlns:a14="http://schemas.microsoft.com/office/drawing/2010/main"/>
                      </a:ext>
                    </a:extLst>
                  </pic:spPr>
                </pic:pic>
              </a:graphicData>
            </a:graphic>
          </wp:inline>
        </w:drawing>
      </w:r>
    </w:p>
    <w:p w14:paraId="6DC1A1F6" w14:textId="77777777" w:rsidR="00437817" w:rsidRDefault="00437817" w:rsidP="00437817">
      <w:pPr>
        <w:snapToGrid w:val="0"/>
        <w:spacing w:line="360" w:lineRule="auto"/>
        <w:ind w:firstLineChars="200" w:firstLine="420"/>
        <w:jc w:val="center"/>
        <w:rPr>
          <w:rFonts w:ascii="宋体" w:eastAsia="宋体" w:hAnsi="宋体" w:cs="宋体"/>
          <w:szCs w:val="21"/>
        </w:rPr>
      </w:pPr>
      <w:r>
        <w:rPr>
          <w:rFonts w:ascii="宋体" w:eastAsia="宋体" w:hAnsi="宋体" w:cs="宋体" w:hint="eastAsia"/>
          <w:szCs w:val="21"/>
        </w:rPr>
        <w:t>机柜布置示意图</w:t>
      </w:r>
    </w:p>
    <w:p w14:paraId="386F4FA1" w14:textId="77777777" w:rsidR="00437817" w:rsidRDefault="00437817" w:rsidP="00437817">
      <w:pPr>
        <w:pStyle w:val="3"/>
      </w:pPr>
      <w:r>
        <w:rPr>
          <w:rFonts w:hint="eastAsia"/>
        </w:rPr>
        <w:t>系统配置</w:t>
      </w:r>
    </w:p>
    <w:p w14:paraId="214EB7AB" w14:textId="77777777" w:rsidR="00437817" w:rsidRPr="00E0085A" w:rsidRDefault="00437817" w:rsidP="00437817">
      <w:pPr>
        <w:snapToGrid w:val="0"/>
        <w:spacing w:line="480" w:lineRule="exact"/>
        <w:ind w:firstLineChars="200" w:firstLine="420"/>
        <w:rPr>
          <w:rFonts w:ascii="宋体" w:eastAsia="宋体" w:hAnsi="宋体" w:cs="宋体"/>
          <w:szCs w:val="21"/>
        </w:rPr>
      </w:pPr>
      <w:r w:rsidRPr="00E0085A">
        <w:rPr>
          <w:rFonts w:ascii="宋体" w:eastAsia="宋体" w:hAnsi="宋体" w:cs="宋体" w:hint="eastAsia"/>
          <w:szCs w:val="21"/>
        </w:rPr>
        <w:t>配置 1 台主机柜（要求可根据站场规模合理调整柜内主机设备安装位置，节省占地空间）。</w:t>
      </w:r>
    </w:p>
    <w:p w14:paraId="63E8EF57" w14:textId="77777777" w:rsidR="00437817" w:rsidRPr="00E0085A" w:rsidRDefault="00437817" w:rsidP="00437817">
      <w:pPr>
        <w:snapToGrid w:val="0"/>
        <w:spacing w:line="480" w:lineRule="exact"/>
        <w:ind w:firstLineChars="200" w:firstLine="420"/>
        <w:rPr>
          <w:rFonts w:ascii="宋体" w:eastAsia="宋体" w:hAnsi="宋体" w:cs="宋体"/>
          <w:szCs w:val="21"/>
        </w:rPr>
      </w:pPr>
      <w:r w:rsidRPr="00E0085A">
        <w:rPr>
          <w:rFonts w:ascii="宋体" w:eastAsia="宋体" w:hAnsi="宋体" w:cs="宋体" w:hint="eastAsia"/>
          <w:szCs w:val="21"/>
        </w:rPr>
        <w:lastRenderedPageBreak/>
        <w:t xml:space="preserve">（1）电源单元 </w:t>
      </w:r>
    </w:p>
    <w:p w14:paraId="7A32BCBC" w14:textId="77777777" w:rsidR="00437817" w:rsidRPr="00E0085A" w:rsidRDefault="00437817" w:rsidP="00437817">
      <w:pPr>
        <w:snapToGrid w:val="0"/>
        <w:spacing w:line="480" w:lineRule="exact"/>
        <w:ind w:firstLineChars="200" w:firstLine="420"/>
        <w:rPr>
          <w:rFonts w:ascii="宋体" w:eastAsia="宋体" w:hAnsi="宋体" w:cs="宋体"/>
          <w:szCs w:val="21"/>
        </w:rPr>
      </w:pPr>
      <w:r w:rsidRPr="00E0085A">
        <w:rPr>
          <w:rFonts w:ascii="宋体" w:eastAsia="宋体" w:hAnsi="宋体" w:cs="宋体" w:hint="eastAsia"/>
          <w:szCs w:val="21"/>
        </w:rPr>
        <w:t xml:space="preserve">电源单元将外部电源屏提供的 AC220 V 电源转换为内部各个单元所使用的 DC24V。 </w:t>
      </w:r>
    </w:p>
    <w:p w14:paraId="077F7A3A" w14:textId="77777777" w:rsidR="00437817" w:rsidRPr="00E0085A" w:rsidRDefault="00437817" w:rsidP="00437817">
      <w:pPr>
        <w:snapToGrid w:val="0"/>
        <w:spacing w:line="480" w:lineRule="exact"/>
        <w:ind w:firstLineChars="200" w:firstLine="420"/>
        <w:rPr>
          <w:rFonts w:ascii="宋体" w:eastAsia="宋体" w:hAnsi="宋体" w:cs="宋体"/>
          <w:szCs w:val="21"/>
        </w:rPr>
      </w:pPr>
      <w:proofErr w:type="gramStart"/>
      <w:r w:rsidRPr="00E0085A">
        <w:rPr>
          <w:rFonts w:ascii="宋体" w:eastAsia="宋体" w:hAnsi="宋体" w:cs="宋体" w:hint="eastAsia"/>
          <w:szCs w:val="21"/>
        </w:rPr>
        <w:t>列控中心</w:t>
      </w:r>
      <w:proofErr w:type="gramEnd"/>
      <w:r w:rsidRPr="00E0085A">
        <w:rPr>
          <w:rFonts w:ascii="宋体" w:eastAsia="宋体" w:hAnsi="宋体" w:cs="宋体" w:hint="eastAsia"/>
          <w:szCs w:val="21"/>
        </w:rPr>
        <w:t>具备</w:t>
      </w:r>
      <w:proofErr w:type="gramStart"/>
      <w:r w:rsidRPr="00E0085A">
        <w:rPr>
          <w:rFonts w:ascii="宋体" w:eastAsia="宋体" w:hAnsi="宋体" w:cs="宋体" w:hint="eastAsia"/>
          <w:szCs w:val="21"/>
        </w:rPr>
        <w:t>采集列控中心</w:t>
      </w:r>
      <w:proofErr w:type="gramEnd"/>
      <w:r w:rsidRPr="00E0085A">
        <w:rPr>
          <w:rFonts w:ascii="宋体" w:eastAsia="宋体" w:hAnsi="宋体" w:cs="宋体" w:hint="eastAsia"/>
          <w:szCs w:val="21"/>
        </w:rPr>
        <w:t>电源模块故障报警的功能，并能够将报警信息</w:t>
      </w:r>
      <w:proofErr w:type="gramStart"/>
      <w:r w:rsidRPr="00E0085A">
        <w:rPr>
          <w:rFonts w:ascii="宋体" w:eastAsia="宋体" w:hAnsi="宋体" w:cs="宋体" w:hint="eastAsia"/>
          <w:szCs w:val="21"/>
        </w:rPr>
        <w:t>送至列控中心</w:t>
      </w:r>
      <w:proofErr w:type="gramEnd"/>
      <w:r w:rsidRPr="00E0085A">
        <w:rPr>
          <w:rFonts w:ascii="宋体" w:eastAsia="宋体" w:hAnsi="宋体" w:cs="宋体" w:hint="eastAsia"/>
          <w:szCs w:val="21"/>
        </w:rPr>
        <w:t>监测维修终端和信号集中监测进行报警。其中，多个逻辑电源报警接点采用串联方式连接报警，多个接口电源模块报警接点采用串联方式连接报警，多个 LEU 电源模块报警接点采用串联方式连接报警。</w:t>
      </w:r>
    </w:p>
    <w:p w14:paraId="4080B559" w14:textId="77777777" w:rsidR="00437817" w:rsidRPr="00E0085A" w:rsidRDefault="00437817" w:rsidP="00437817">
      <w:pPr>
        <w:snapToGrid w:val="0"/>
        <w:spacing w:line="480" w:lineRule="exact"/>
        <w:ind w:firstLineChars="200" w:firstLine="420"/>
        <w:rPr>
          <w:rFonts w:ascii="宋体" w:eastAsia="宋体" w:hAnsi="宋体" w:cs="宋体"/>
          <w:szCs w:val="21"/>
        </w:rPr>
      </w:pPr>
      <w:r w:rsidRPr="00E0085A">
        <w:rPr>
          <w:rFonts w:ascii="宋体" w:eastAsia="宋体" w:hAnsi="宋体" w:cs="宋体" w:hint="eastAsia"/>
          <w:szCs w:val="21"/>
        </w:rPr>
        <w:t xml:space="preserve">1）电源模块 </w:t>
      </w:r>
    </w:p>
    <w:p w14:paraId="24B9EC9A" w14:textId="77777777" w:rsidR="00437817" w:rsidRPr="00E0085A" w:rsidRDefault="00437817" w:rsidP="00437817">
      <w:pPr>
        <w:snapToGrid w:val="0"/>
        <w:spacing w:line="480" w:lineRule="exact"/>
        <w:ind w:firstLineChars="200" w:firstLine="420"/>
        <w:rPr>
          <w:rFonts w:asciiTheme="majorEastAsia" w:eastAsiaTheme="majorEastAsia" w:hAnsiTheme="majorEastAsia"/>
          <w:szCs w:val="21"/>
        </w:rPr>
      </w:pPr>
      <w:r w:rsidRPr="00E0085A">
        <w:rPr>
          <w:rFonts w:ascii="宋体" w:eastAsia="宋体" w:hAnsi="宋体" w:cs="宋体" w:hint="eastAsia"/>
          <w:szCs w:val="21"/>
        </w:rPr>
        <w:t>电源模块</w:t>
      </w:r>
      <w:r>
        <w:rPr>
          <w:rFonts w:ascii="宋体" w:eastAsia="宋体" w:hAnsi="宋体" w:cs="宋体" w:hint="eastAsia"/>
          <w:szCs w:val="21"/>
        </w:rPr>
        <w:t>要求</w:t>
      </w:r>
      <w:r w:rsidRPr="00E0085A">
        <w:rPr>
          <w:rFonts w:ascii="宋体" w:eastAsia="宋体" w:hAnsi="宋体" w:cs="宋体" w:hint="eastAsia"/>
          <w:szCs w:val="21"/>
        </w:rPr>
        <w:t>为两台独立的电源模块，每台提供两路独立的DC 24 V电源，一路为逻辑电源，</w:t>
      </w:r>
      <w:proofErr w:type="gramStart"/>
      <w:r w:rsidRPr="00E0085A">
        <w:rPr>
          <w:rFonts w:ascii="宋体" w:eastAsia="宋体" w:hAnsi="宋体" w:cs="宋体" w:hint="eastAsia"/>
          <w:szCs w:val="21"/>
        </w:rPr>
        <w:t>供各个</w:t>
      </w:r>
      <w:proofErr w:type="gramEnd"/>
      <w:r w:rsidRPr="00E0085A">
        <w:rPr>
          <w:rFonts w:ascii="宋体" w:eastAsia="宋体" w:hAnsi="宋体" w:cs="宋体" w:hint="eastAsia"/>
          <w:szCs w:val="21"/>
        </w:rPr>
        <w:t>单元逻辑运算使用；另一路为采集驱动电源，也称接口电源，</w:t>
      </w:r>
      <w:proofErr w:type="gramStart"/>
      <w:r w:rsidRPr="00E0085A">
        <w:rPr>
          <w:rFonts w:ascii="宋体" w:eastAsia="宋体" w:hAnsi="宋体" w:cs="宋体" w:hint="eastAsia"/>
          <w:szCs w:val="21"/>
        </w:rPr>
        <w:t>供设备</w:t>
      </w:r>
      <w:proofErr w:type="gramEnd"/>
      <w:r w:rsidRPr="00E0085A">
        <w:rPr>
          <w:rFonts w:ascii="宋体" w:eastAsia="宋体" w:hAnsi="宋体" w:cs="宋体" w:hint="eastAsia"/>
          <w:szCs w:val="21"/>
        </w:rPr>
        <w:t>对外的开关量采集和驱动使用。逻辑24 V模块和采集驱动24 V模块输出功率均为720W。每一路电源都为双冗余结构，即：电源模块1、2的逻辑电源（输出1）并联使用，接机柜内侧面红黑汇流条；采集驱动电源（输出2）并联使用，接机柜内侧面黄绿汇流条。输出1为逻辑电源输出，输出2为接口电源输出。电源模块1、2正面示意图如图所示，反面示意图如图所示。</w:t>
      </w:r>
    </w:p>
    <w:p w14:paraId="0BB69E8C" w14:textId="77777777" w:rsidR="00437817" w:rsidRDefault="00437817" w:rsidP="00437817">
      <w:pPr>
        <w:pStyle w:val="a9"/>
        <w:ind w:firstLineChars="200" w:firstLine="360"/>
        <w:jc w:val="center"/>
        <w:rPr>
          <w:rFonts w:asciiTheme="majorEastAsia" w:eastAsiaTheme="majorEastAsia" w:hAnsiTheme="majorEastAsia"/>
          <w:sz w:val="24"/>
          <w:szCs w:val="24"/>
        </w:rPr>
      </w:pPr>
      <w:r>
        <w:rPr>
          <w:noProof/>
        </w:rPr>
        <w:drawing>
          <wp:inline distT="0" distB="0" distL="0" distR="0" wp14:anchorId="430ED10F" wp14:editId="2A76F582">
            <wp:extent cx="4747895" cy="1043305"/>
            <wp:effectExtent l="0" t="0" r="0" b="4445"/>
            <wp:docPr id="29727" name="图片 29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27" name="图片 29727"/>
                    <pic:cNvPicPr>
                      <a:picLocks noChangeAspect="1"/>
                    </pic:cNvPicPr>
                  </pic:nvPicPr>
                  <pic:blipFill>
                    <a:blip r:embed="rId8"/>
                    <a:stretch>
                      <a:fillRect/>
                    </a:stretch>
                  </pic:blipFill>
                  <pic:spPr>
                    <a:xfrm>
                      <a:off x="0" y="0"/>
                      <a:ext cx="4763890" cy="1047299"/>
                    </a:xfrm>
                    <a:prstGeom prst="rect">
                      <a:avLst/>
                    </a:prstGeom>
                  </pic:spPr>
                </pic:pic>
              </a:graphicData>
            </a:graphic>
          </wp:inline>
        </w:drawing>
      </w:r>
    </w:p>
    <w:p w14:paraId="77ED2916" w14:textId="77777777" w:rsidR="00437817" w:rsidRDefault="00437817" w:rsidP="00437817">
      <w:pPr>
        <w:pStyle w:val="a9"/>
        <w:ind w:firstLineChars="200" w:firstLine="420"/>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电源模块正面示意图</w:t>
      </w:r>
    </w:p>
    <w:p w14:paraId="604E3517" w14:textId="77777777" w:rsidR="00437817" w:rsidRDefault="00437817" w:rsidP="00437817">
      <w:pPr>
        <w:pStyle w:val="a9"/>
        <w:ind w:firstLineChars="200" w:firstLine="360"/>
        <w:jc w:val="center"/>
        <w:rPr>
          <w:rFonts w:asciiTheme="majorEastAsia" w:eastAsiaTheme="majorEastAsia" w:hAnsiTheme="majorEastAsia"/>
          <w:szCs w:val="18"/>
        </w:rPr>
      </w:pPr>
      <w:r>
        <w:rPr>
          <w:noProof/>
          <w:szCs w:val="18"/>
        </w:rPr>
        <w:drawing>
          <wp:inline distT="0" distB="0" distL="0" distR="0" wp14:anchorId="30B53386" wp14:editId="32867778">
            <wp:extent cx="4659630" cy="991870"/>
            <wp:effectExtent l="0" t="0" r="0" b="0"/>
            <wp:docPr id="29728" name="图片 29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28" name="图片 29728"/>
                    <pic:cNvPicPr>
                      <a:picLocks noChangeAspect="1"/>
                    </pic:cNvPicPr>
                  </pic:nvPicPr>
                  <pic:blipFill>
                    <a:blip r:embed="rId9"/>
                    <a:stretch>
                      <a:fillRect/>
                    </a:stretch>
                  </pic:blipFill>
                  <pic:spPr>
                    <a:xfrm>
                      <a:off x="0" y="0"/>
                      <a:ext cx="4677067" cy="996115"/>
                    </a:xfrm>
                    <a:prstGeom prst="rect">
                      <a:avLst/>
                    </a:prstGeom>
                  </pic:spPr>
                </pic:pic>
              </a:graphicData>
            </a:graphic>
          </wp:inline>
        </w:drawing>
      </w:r>
    </w:p>
    <w:p w14:paraId="33579630" w14:textId="77777777" w:rsidR="00437817" w:rsidRDefault="00437817" w:rsidP="00437817">
      <w:pPr>
        <w:pStyle w:val="a9"/>
        <w:ind w:firstLineChars="200" w:firstLine="420"/>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电源模块背面示意图</w:t>
      </w:r>
    </w:p>
    <w:p w14:paraId="42297951" w14:textId="77777777" w:rsidR="00437817" w:rsidRPr="00E0085A" w:rsidRDefault="00437817" w:rsidP="00437817">
      <w:pPr>
        <w:snapToGrid w:val="0"/>
        <w:spacing w:line="480" w:lineRule="exact"/>
        <w:ind w:firstLineChars="200" w:firstLine="420"/>
        <w:rPr>
          <w:rFonts w:ascii="宋体" w:eastAsia="宋体" w:hAnsi="宋体" w:cs="宋体"/>
          <w:szCs w:val="21"/>
        </w:rPr>
      </w:pPr>
      <w:r w:rsidRPr="00E0085A">
        <w:rPr>
          <w:rFonts w:ascii="宋体" w:eastAsia="宋体" w:hAnsi="宋体" w:cs="宋体" w:hint="eastAsia"/>
          <w:szCs w:val="21"/>
        </w:rPr>
        <w:t xml:space="preserve">（2）主机单元 </w:t>
      </w:r>
    </w:p>
    <w:p w14:paraId="4C1FF603" w14:textId="77777777" w:rsidR="00437817" w:rsidRPr="00E0085A" w:rsidRDefault="00437817" w:rsidP="00437817">
      <w:pPr>
        <w:snapToGrid w:val="0"/>
        <w:spacing w:line="480" w:lineRule="exact"/>
        <w:ind w:firstLineChars="200" w:firstLine="420"/>
        <w:rPr>
          <w:rFonts w:ascii="宋体" w:eastAsia="宋体" w:hAnsi="宋体" w:cs="宋体"/>
          <w:szCs w:val="21"/>
        </w:rPr>
      </w:pPr>
      <w:proofErr w:type="gramStart"/>
      <w:r w:rsidRPr="00E0085A">
        <w:rPr>
          <w:rFonts w:ascii="宋体" w:eastAsia="宋体" w:hAnsi="宋体" w:cs="宋体" w:hint="eastAsia"/>
          <w:szCs w:val="21"/>
        </w:rPr>
        <w:t>列控主机为列控中心</w:t>
      </w:r>
      <w:proofErr w:type="gramEnd"/>
      <w:r w:rsidRPr="00E0085A">
        <w:rPr>
          <w:rFonts w:ascii="宋体" w:eastAsia="宋体" w:hAnsi="宋体" w:cs="宋体" w:hint="eastAsia"/>
          <w:szCs w:val="21"/>
        </w:rPr>
        <w:t>的核心设备，负责</w:t>
      </w:r>
      <w:proofErr w:type="gramStart"/>
      <w:r w:rsidRPr="00E0085A">
        <w:rPr>
          <w:rFonts w:ascii="宋体" w:eastAsia="宋体" w:hAnsi="宋体" w:cs="宋体" w:hint="eastAsia"/>
          <w:szCs w:val="21"/>
        </w:rPr>
        <w:t>完成列控中心</w:t>
      </w:r>
      <w:proofErr w:type="gramEnd"/>
      <w:r w:rsidRPr="00E0085A">
        <w:rPr>
          <w:rFonts w:ascii="宋体" w:eastAsia="宋体" w:hAnsi="宋体" w:cs="宋体" w:hint="eastAsia"/>
          <w:szCs w:val="21"/>
        </w:rPr>
        <w:t xml:space="preserve">的逻辑处理和系统管理的任务。该主机具有高可靠性和高安全性。 </w:t>
      </w:r>
    </w:p>
    <w:p w14:paraId="012DA5EA" w14:textId="77777777" w:rsidR="00437817" w:rsidRPr="00E0085A" w:rsidRDefault="00437817" w:rsidP="00437817">
      <w:pPr>
        <w:snapToGrid w:val="0"/>
        <w:spacing w:line="480" w:lineRule="exact"/>
        <w:ind w:firstLineChars="200" w:firstLine="420"/>
        <w:rPr>
          <w:rFonts w:ascii="宋体" w:eastAsia="宋体" w:hAnsi="宋体" w:cs="宋体"/>
          <w:szCs w:val="21"/>
        </w:rPr>
      </w:pPr>
      <w:proofErr w:type="gramStart"/>
      <w:r w:rsidRPr="00E0085A">
        <w:rPr>
          <w:rFonts w:ascii="宋体" w:eastAsia="宋体" w:hAnsi="宋体" w:cs="宋体" w:hint="eastAsia"/>
          <w:szCs w:val="21"/>
        </w:rPr>
        <w:t>列控主机</w:t>
      </w:r>
      <w:proofErr w:type="gramEnd"/>
      <w:r w:rsidRPr="00E0085A">
        <w:rPr>
          <w:rFonts w:ascii="宋体" w:eastAsia="宋体" w:hAnsi="宋体" w:cs="宋体" w:hint="eastAsia"/>
          <w:szCs w:val="21"/>
        </w:rPr>
        <w:t>由并列</w:t>
      </w:r>
      <w:proofErr w:type="gramStart"/>
      <w:r w:rsidRPr="00E0085A">
        <w:rPr>
          <w:rFonts w:ascii="宋体" w:eastAsia="宋体" w:hAnsi="宋体" w:cs="宋体" w:hint="eastAsia"/>
          <w:szCs w:val="21"/>
        </w:rPr>
        <w:t>两重系</w:t>
      </w:r>
      <w:proofErr w:type="gramEnd"/>
      <w:r w:rsidRPr="00E0085A">
        <w:rPr>
          <w:rFonts w:ascii="宋体" w:eastAsia="宋体" w:hAnsi="宋体" w:cs="宋体" w:hint="eastAsia"/>
          <w:szCs w:val="21"/>
        </w:rPr>
        <w:t>组成，以主从方式并行运行，每一系采用故障－安全的双 CPU 处理器F486-4I，称逻辑控制单元，用于</w:t>
      </w:r>
      <w:proofErr w:type="gramStart"/>
      <w:r w:rsidRPr="00E0085A">
        <w:rPr>
          <w:rFonts w:ascii="宋体" w:eastAsia="宋体" w:hAnsi="宋体" w:cs="宋体" w:hint="eastAsia"/>
          <w:szCs w:val="21"/>
        </w:rPr>
        <w:t>完成列控中心</w:t>
      </w:r>
      <w:proofErr w:type="gramEnd"/>
      <w:r w:rsidRPr="00E0085A">
        <w:rPr>
          <w:rFonts w:ascii="宋体" w:eastAsia="宋体" w:hAnsi="宋体" w:cs="宋体" w:hint="eastAsia"/>
          <w:szCs w:val="21"/>
        </w:rPr>
        <w:t>逻辑运算</w:t>
      </w:r>
      <w:proofErr w:type="gramStart"/>
      <w:r w:rsidRPr="00E0085A">
        <w:rPr>
          <w:rFonts w:ascii="宋体" w:eastAsia="宋体" w:hAnsi="宋体" w:cs="宋体" w:hint="eastAsia"/>
          <w:szCs w:val="21"/>
        </w:rPr>
        <w:t>和列控系统软件</w:t>
      </w:r>
      <w:proofErr w:type="gramEnd"/>
      <w:r w:rsidRPr="00E0085A">
        <w:rPr>
          <w:rFonts w:ascii="宋体" w:eastAsia="宋体" w:hAnsi="宋体" w:cs="宋体" w:hint="eastAsia"/>
          <w:szCs w:val="21"/>
        </w:rPr>
        <w:t xml:space="preserve">和硬件管理。 </w:t>
      </w:r>
    </w:p>
    <w:p w14:paraId="4F42A6CC" w14:textId="77777777" w:rsidR="00437817" w:rsidRPr="00E0085A" w:rsidRDefault="00437817" w:rsidP="00437817">
      <w:pPr>
        <w:snapToGrid w:val="0"/>
        <w:spacing w:line="480" w:lineRule="exact"/>
        <w:ind w:firstLineChars="200" w:firstLine="420"/>
        <w:rPr>
          <w:rFonts w:asciiTheme="majorEastAsia" w:eastAsiaTheme="majorEastAsia" w:hAnsiTheme="majorEastAsia"/>
          <w:szCs w:val="21"/>
        </w:rPr>
      </w:pPr>
      <w:proofErr w:type="gramStart"/>
      <w:r w:rsidRPr="00E0085A">
        <w:rPr>
          <w:rFonts w:ascii="宋体" w:eastAsia="宋体" w:hAnsi="宋体" w:cs="宋体" w:hint="eastAsia"/>
          <w:szCs w:val="21"/>
        </w:rPr>
        <w:t>列控中心</w:t>
      </w:r>
      <w:proofErr w:type="gramEnd"/>
      <w:r w:rsidRPr="00E0085A">
        <w:rPr>
          <w:rFonts w:ascii="宋体" w:eastAsia="宋体" w:hAnsi="宋体" w:cs="宋体" w:hint="eastAsia"/>
          <w:szCs w:val="21"/>
        </w:rPr>
        <w:t xml:space="preserve">主机单元中的 I 系和 II </w:t>
      </w:r>
      <w:proofErr w:type="gramStart"/>
      <w:r w:rsidRPr="00E0085A">
        <w:rPr>
          <w:rFonts w:ascii="宋体" w:eastAsia="宋体" w:hAnsi="宋体" w:cs="宋体" w:hint="eastAsia"/>
          <w:szCs w:val="21"/>
        </w:rPr>
        <w:t>系呈对称分布</w:t>
      </w:r>
      <w:proofErr w:type="gramEnd"/>
      <w:r w:rsidRPr="00E0085A">
        <w:rPr>
          <w:rFonts w:ascii="宋体" w:eastAsia="宋体" w:hAnsi="宋体" w:cs="宋体" w:hint="eastAsia"/>
          <w:szCs w:val="21"/>
        </w:rPr>
        <w:t>，双系之间通过并行接口（FIFO）建</w:t>
      </w:r>
      <w:r w:rsidRPr="00E0085A">
        <w:rPr>
          <w:rFonts w:ascii="宋体" w:eastAsia="宋体" w:hAnsi="宋体" w:cs="宋体" w:hint="eastAsia"/>
          <w:szCs w:val="21"/>
        </w:rPr>
        <w:lastRenderedPageBreak/>
        <w:t xml:space="preserve">立的高速通道交换信息，实现 2 </w:t>
      </w:r>
      <w:proofErr w:type="gramStart"/>
      <w:r w:rsidRPr="00E0085A">
        <w:rPr>
          <w:rFonts w:ascii="宋体" w:eastAsia="宋体" w:hAnsi="宋体" w:cs="宋体" w:hint="eastAsia"/>
          <w:szCs w:val="21"/>
        </w:rPr>
        <w:t>重系的</w:t>
      </w:r>
      <w:proofErr w:type="gramEnd"/>
      <w:r w:rsidRPr="00E0085A">
        <w:rPr>
          <w:rFonts w:ascii="宋体" w:eastAsia="宋体" w:hAnsi="宋体" w:cs="宋体" w:hint="eastAsia"/>
          <w:szCs w:val="21"/>
        </w:rPr>
        <w:t>同步和切换。</w:t>
      </w:r>
      <w:proofErr w:type="gramStart"/>
      <w:r w:rsidRPr="00E0085A">
        <w:rPr>
          <w:rFonts w:ascii="宋体" w:eastAsia="宋体" w:hAnsi="宋体" w:cs="宋体" w:hint="eastAsia"/>
          <w:szCs w:val="21"/>
        </w:rPr>
        <w:t>列控中心</w:t>
      </w:r>
      <w:proofErr w:type="gramEnd"/>
      <w:r w:rsidRPr="00E0085A">
        <w:rPr>
          <w:rFonts w:ascii="宋体" w:eastAsia="宋体" w:hAnsi="宋体" w:cs="宋体" w:hint="eastAsia"/>
          <w:szCs w:val="21"/>
        </w:rPr>
        <w:t>主机单元由电源板（IPU6）、CPU 板（F486-4I）、通信扩展板（FSIO2）、CAN 通信扩展板（CANIF）、以太网通信板（Z2ETH）组成。其中第二块通信扩展板（FSIO2）选配，当输入输出接口单元多于 3 台时配置。当配置了第二块通信扩展板（FSIO2）后，应配置相应的后插板 EXTFIO7[P]。组匣内的各电路板之间通过母板上的 VME 总线互连，</w:t>
      </w:r>
      <w:proofErr w:type="gramStart"/>
      <w:r w:rsidRPr="00E0085A">
        <w:rPr>
          <w:rFonts w:ascii="宋体" w:eastAsia="宋体" w:hAnsi="宋体" w:cs="宋体" w:hint="eastAsia"/>
          <w:szCs w:val="21"/>
        </w:rPr>
        <w:t>列控中心</w:t>
      </w:r>
      <w:proofErr w:type="gramEnd"/>
      <w:r w:rsidRPr="00E0085A">
        <w:rPr>
          <w:rFonts w:ascii="宋体" w:eastAsia="宋体" w:hAnsi="宋体" w:cs="宋体" w:hint="eastAsia"/>
          <w:szCs w:val="21"/>
        </w:rPr>
        <w:t>主机单元正视图如下图所示(根据现场规模配置合适的接口板)。</w:t>
      </w:r>
    </w:p>
    <w:p w14:paraId="4B05C111" w14:textId="77777777" w:rsidR="00437817" w:rsidRDefault="00437817" w:rsidP="00437817">
      <w:pPr>
        <w:pStyle w:val="a9"/>
        <w:jc w:val="center"/>
        <w:rPr>
          <w:rFonts w:asciiTheme="majorEastAsia" w:eastAsiaTheme="majorEastAsia" w:hAnsiTheme="majorEastAsia"/>
          <w:sz w:val="24"/>
          <w:szCs w:val="24"/>
        </w:rPr>
      </w:pPr>
      <w:r>
        <w:rPr>
          <w:noProof/>
        </w:rPr>
        <w:drawing>
          <wp:inline distT="0" distB="0" distL="0" distR="0" wp14:anchorId="6BA1FDA0" wp14:editId="408BC475">
            <wp:extent cx="5156835" cy="1901825"/>
            <wp:effectExtent l="0" t="0" r="5715" b="3175"/>
            <wp:docPr id="29731" name="图片 29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31" name="图片 29731"/>
                    <pic:cNvPicPr>
                      <a:picLocks noChangeAspect="1"/>
                    </pic:cNvPicPr>
                  </pic:nvPicPr>
                  <pic:blipFill>
                    <a:blip r:embed="rId10"/>
                    <a:stretch>
                      <a:fillRect/>
                    </a:stretch>
                  </pic:blipFill>
                  <pic:spPr>
                    <a:xfrm>
                      <a:off x="0" y="0"/>
                      <a:ext cx="5218004" cy="1924523"/>
                    </a:xfrm>
                    <a:prstGeom prst="rect">
                      <a:avLst/>
                    </a:prstGeom>
                  </pic:spPr>
                </pic:pic>
              </a:graphicData>
            </a:graphic>
          </wp:inline>
        </w:drawing>
      </w:r>
    </w:p>
    <w:p w14:paraId="36CC9021" w14:textId="77777777" w:rsidR="00437817" w:rsidRPr="00E0085A" w:rsidRDefault="00437817" w:rsidP="00437817">
      <w:pPr>
        <w:snapToGrid w:val="0"/>
        <w:spacing w:line="480" w:lineRule="exact"/>
        <w:ind w:firstLineChars="200" w:firstLine="420"/>
        <w:rPr>
          <w:rFonts w:ascii="宋体" w:eastAsia="宋体" w:hAnsi="宋体" w:cs="宋体"/>
          <w:szCs w:val="21"/>
        </w:rPr>
      </w:pPr>
      <w:r w:rsidRPr="00E0085A">
        <w:rPr>
          <w:rFonts w:ascii="宋体" w:eastAsia="宋体" w:hAnsi="宋体" w:cs="宋体" w:hint="eastAsia"/>
          <w:szCs w:val="21"/>
        </w:rPr>
        <w:t>1</w:t>
      </w:r>
      <w:r w:rsidRPr="00E0085A">
        <w:rPr>
          <w:rFonts w:ascii="宋体" w:eastAsia="宋体" w:hAnsi="宋体" w:cs="宋体"/>
          <w:szCs w:val="21"/>
        </w:rPr>
        <w:t>)</w:t>
      </w:r>
      <w:r w:rsidRPr="00E0085A">
        <w:rPr>
          <w:rFonts w:ascii="宋体" w:eastAsia="宋体" w:hAnsi="宋体" w:cs="宋体" w:hint="eastAsia"/>
          <w:szCs w:val="21"/>
        </w:rPr>
        <w:t xml:space="preserve">电源板（IPU6）实现外部输入的直流 24 V 至直流 5 V 的转变，为本系逻辑电路提供稳定的 5 V电源。 </w:t>
      </w:r>
    </w:p>
    <w:p w14:paraId="60C20B7E" w14:textId="77777777" w:rsidR="00437817" w:rsidRPr="00E0085A" w:rsidRDefault="00437817" w:rsidP="00437817">
      <w:pPr>
        <w:snapToGrid w:val="0"/>
        <w:spacing w:line="480" w:lineRule="exact"/>
        <w:ind w:firstLineChars="200" w:firstLine="420"/>
        <w:rPr>
          <w:rFonts w:ascii="宋体" w:eastAsia="宋体" w:hAnsi="宋体" w:cs="宋体"/>
          <w:szCs w:val="21"/>
        </w:rPr>
      </w:pPr>
      <w:r w:rsidRPr="00E0085A">
        <w:rPr>
          <w:rFonts w:ascii="宋体" w:eastAsia="宋体" w:hAnsi="宋体" w:cs="宋体"/>
          <w:szCs w:val="21"/>
        </w:rPr>
        <w:t>2)</w:t>
      </w:r>
      <w:r w:rsidRPr="00E0085A">
        <w:rPr>
          <w:rFonts w:ascii="宋体" w:eastAsia="宋体" w:hAnsi="宋体" w:cs="宋体" w:hint="eastAsia"/>
          <w:szCs w:val="21"/>
        </w:rPr>
        <w:t>CPU 板（F486-4I）</w:t>
      </w:r>
      <w:proofErr w:type="gramStart"/>
      <w:r w:rsidRPr="00E0085A">
        <w:rPr>
          <w:rFonts w:ascii="宋体" w:eastAsia="宋体" w:hAnsi="宋体" w:cs="宋体" w:hint="eastAsia"/>
          <w:szCs w:val="21"/>
        </w:rPr>
        <w:t>是列控主机</w:t>
      </w:r>
      <w:proofErr w:type="gramEnd"/>
      <w:r w:rsidRPr="00E0085A">
        <w:rPr>
          <w:rFonts w:ascii="宋体" w:eastAsia="宋体" w:hAnsi="宋体" w:cs="宋体" w:hint="eastAsia"/>
          <w:szCs w:val="21"/>
        </w:rPr>
        <w:t>的主 CPU 板。每一系各有一块 F486-4I 板，</w:t>
      </w:r>
      <w:proofErr w:type="gramStart"/>
      <w:r w:rsidRPr="00E0085A">
        <w:rPr>
          <w:rFonts w:ascii="宋体" w:eastAsia="宋体" w:hAnsi="宋体" w:cs="宋体" w:hint="eastAsia"/>
          <w:szCs w:val="21"/>
        </w:rPr>
        <w:t>完成列控逻辑运算</w:t>
      </w:r>
      <w:proofErr w:type="gramEnd"/>
      <w:r w:rsidRPr="00E0085A">
        <w:rPr>
          <w:rFonts w:ascii="宋体" w:eastAsia="宋体" w:hAnsi="宋体" w:cs="宋体" w:hint="eastAsia"/>
          <w:szCs w:val="21"/>
        </w:rPr>
        <w:t>、</w:t>
      </w:r>
      <w:proofErr w:type="gramStart"/>
      <w:r w:rsidRPr="00E0085A">
        <w:rPr>
          <w:rFonts w:ascii="宋体" w:eastAsia="宋体" w:hAnsi="宋体" w:cs="宋体" w:hint="eastAsia"/>
          <w:szCs w:val="21"/>
        </w:rPr>
        <w:t>两重系间</w:t>
      </w:r>
      <w:proofErr w:type="gramEnd"/>
      <w:r w:rsidRPr="00E0085A">
        <w:rPr>
          <w:rFonts w:ascii="宋体" w:eastAsia="宋体" w:hAnsi="宋体" w:cs="宋体" w:hint="eastAsia"/>
          <w:szCs w:val="21"/>
        </w:rPr>
        <w:t>通信及切换控制、</w:t>
      </w:r>
      <w:proofErr w:type="gramStart"/>
      <w:r w:rsidRPr="00E0085A">
        <w:rPr>
          <w:rFonts w:ascii="宋体" w:eastAsia="宋体" w:hAnsi="宋体" w:cs="宋体" w:hint="eastAsia"/>
          <w:szCs w:val="21"/>
        </w:rPr>
        <w:t>两重系</w:t>
      </w:r>
      <w:proofErr w:type="gramEnd"/>
      <w:r w:rsidRPr="00E0085A">
        <w:rPr>
          <w:rFonts w:ascii="宋体" w:eastAsia="宋体" w:hAnsi="宋体" w:cs="宋体" w:hint="eastAsia"/>
          <w:szCs w:val="21"/>
        </w:rPr>
        <w:t>一致性检查、系统的故障检测及报警，异常时停止动作。</w:t>
      </w:r>
      <w:proofErr w:type="gramStart"/>
      <w:r w:rsidRPr="00E0085A">
        <w:rPr>
          <w:rFonts w:ascii="宋体" w:eastAsia="宋体" w:hAnsi="宋体" w:cs="宋体" w:hint="eastAsia"/>
          <w:szCs w:val="21"/>
        </w:rPr>
        <w:t>每次列控主机加电需从</w:t>
      </w:r>
      <w:proofErr w:type="gramEnd"/>
      <w:r w:rsidRPr="00E0085A">
        <w:rPr>
          <w:rFonts w:ascii="宋体" w:eastAsia="宋体" w:hAnsi="宋体" w:cs="宋体" w:hint="eastAsia"/>
          <w:szCs w:val="21"/>
        </w:rPr>
        <w:t xml:space="preserve"> CF 卡</w:t>
      </w:r>
      <w:proofErr w:type="gramStart"/>
      <w:r w:rsidRPr="00E0085A">
        <w:rPr>
          <w:rFonts w:ascii="宋体" w:eastAsia="宋体" w:hAnsi="宋体" w:cs="宋体" w:hint="eastAsia"/>
          <w:szCs w:val="21"/>
        </w:rPr>
        <w:t>读入列控主机</w:t>
      </w:r>
      <w:proofErr w:type="gramEnd"/>
      <w:r w:rsidRPr="00E0085A">
        <w:rPr>
          <w:rFonts w:ascii="宋体" w:eastAsia="宋体" w:hAnsi="宋体" w:cs="宋体" w:hint="eastAsia"/>
          <w:szCs w:val="21"/>
        </w:rPr>
        <w:t xml:space="preserve">程序和配置数据，存储在 RAM 中。 </w:t>
      </w:r>
    </w:p>
    <w:p w14:paraId="0F3FC1E2" w14:textId="77777777" w:rsidR="00437817" w:rsidRPr="00E0085A" w:rsidRDefault="00437817" w:rsidP="00437817">
      <w:pPr>
        <w:snapToGrid w:val="0"/>
        <w:spacing w:line="480" w:lineRule="exact"/>
        <w:ind w:firstLineChars="200" w:firstLine="420"/>
        <w:rPr>
          <w:rFonts w:ascii="宋体" w:eastAsia="宋体" w:hAnsi="宋体" w:cs="宋体"/>
          <w:szCs w:val="21"/>
        </w:rPr>
      </w:pPr>
      <w:r w:rsidRPr="00E0085A">
        <w:rPr>
          <w:rFonts w:ascii="宋体" w:eastAsia="宋体" w:hAnsi="宋体" w:cs="宋体" w:hint="eastAsia"/>
          <w:szCs w:val="21"/>
        </w:rPr>
        <w:t>3</w:t>
      </w:r>
      <w:r w:rsidRPr="00E0085A">
        <w:rPr>
          <w:rFonts w:ascii="宋体" w:eastAsia="宋体" w:hAnsi="宋体" w:cs="宋体"/>
          <w:szCs w:val="21"/>
        </w:rPr>
        <w:t>)</w:t>
      </w:r>
      <w:r w:rsidRPr="00E0085A">
        <w:rPr>
          <w:rFonts w:ascii="宋体" w:eastAsia="宋体" w:hAnsi="宋体" w:cs="宋体" w:hint="eastAsia"/>
          <w:szCs w:val="21"/>
        </w:rPr>
        <w:t>通信扩展板 1（FSIO2）</w:t>
      </w:r>
      <w:proofErr w:type="gramStart"/>
      <w:r w:rsidRPr="00E0085A">
        <w:rPr>
          <w:rFonts w:ascii="宋体" w:eastAsia="宋体" w:hAnsi="宋体" w:cs="宋体" w:hint="eastAsia"/>
          <w:szCs w:val="21"/>
        </w:rPr>
        <w:t>实现列控主机</w:t>
      </w:r>
      <w:proofErr w:type="gramEnd"/>
      <w:r w:rsidRPr="00E0085A">
        <w:rPr>
          <w:rFonts w:ascii="宋体" w:eastAsia="宋体" w:hAnsi="宋体" w:cs="宋体" w:hint="eastAsia"/>
          <w:szCs w:val="21"/>
        </w:rPr>
        <w:t>与输入输出接口单元之间进行现场采集数据和输出控制数据交换。有 3 路与输入输出接口的通信接口，</w:t>
      </w:r>
      <w:proofErr w:type="gramStart"/>
      <w:r w:rsidRPr="00E0085A">
        <w:rPr>
          <w:rFonts w:ascii="宋体" w:eastAsia="宋体" w:hAnsi="宋体" w:cs="宋体" w:hint="eastAsia"/>
          <w:szCs w:val="21"/>
        </w:rPr>
        <w:t>实现列控主机</w:t>
      </w:r>
      <w:proofErr w:type="gramEnd"/>
      <w:r w:rsidRPr="00E0085A">
        <w:rPr>
          <w:rFonts w:ascii="宋体" w:eastAsia="宋体" w:hAnsi="宋体" w:cs="宋体" w:hint="eastAsia"/>
          <w:szCs w:val="21"/>
        </w:rPr>
        <w:t xml:space="preserve">与辅助维护终端之间数据交换。 </w:t>
      </w:r>
    </w:p>
    <w:p w14:paraId="1BFDBE2A" w14:textId="77777777" w:rsidR="00437817" w:rsidRPr="00E0085A" w:rsidRDefault="00437817" w:rsidP="00437817">
      <w:pPr>
        <w:snapToGrid w:val="0"/>
        <w:spacing w:line="480" w:lineRule="exact"/>
        <w:ind w:firstLineChars="200" w:firstLine="420"/>
        <w:rPr>
          <w:rFonts w:ascii="宋体" w:eastAsia="宋体" w:hAnsi="宋体" w:cs="宋体"/>
          <w:szCs w:val="21"/>
        </w:rPr>
      </w:pPr>
      <w:r w:rsidRPr="00E0085A">
        <w:rPr>
          <w:rFonts w:ascii="宋体" w:eastAsia="宋体" w:hAnsi="宋体" w:cs="宋体" w:hint="eastAsia"/>
          <w:szCs w:val="21"/>
        </w:rPr>
        <w:t>4</w:t>
      </w:r>
      <w:r w:rsidRPr="00E0085A">
        <w:rPr>
          <w:rFonts w:ascii="宋体" w:eastAsia="宋体" w:hAnsi="宋体" w:cs="宋体"/>
          <w:szCs w:val="21"/>
        </w:rPr>
        <w:t>)</w:t>
      </w:r>
      <w:r w:rsidRPr="00E0085A">
        <w:rPr>
          <w:rFonts w:ascii="宋体" w:eastAsia="宋体" w:hAnsi="宋体" w:cs="宋体" w:hint="eastAsia"/>
          <w:szCs w:val="21"/>
        </w:rPr>
        <w:t>通信扩展板 2（FSIO2）</w:t>
      </w:r>
      <w:proofErr w:type="gramStart"/>
      <w:r w:rsidRPr="00E0085A">
        <w:rPr>
          <w:rFonts w:ascii="宋体" w:eastAsia="宋体" w:hAnsi="宋体" w:cs="宋体" w:hint="eastAsia"/>
          <w:szCs w:val="21"/>
        </w:rPr>
        <w:t>实现列控主机</w:t>
      </w:r>
      <w:proofErr w:type="gramEnd"/>
      <w:r w:rsidRPr="00E0085A">
        <w:rPr>
          <w:rFonts w:ascii="宋体" w:eastAsia="宋体" w:hAnsi="宋体" w:cs="宋体" w:hint="eastAsia"/>
          <w:szCs w:val="21"/>
        </w:rPr>
        <w:t xml:space="preserve">与输入输出接口单元之间进行现场采集数据和输出控制数据交换。当输入输出接口单元大于 3 台时配置第二块通信扩展板（FSIO2）。 </w:t>
      </w:r>
    </w:p>
    <w:p w14:paraId="70751A89" w14:textId="77777777" w:rsidR="00437817" w:rsidRPr="00E0085A" w:rsidRDefault="00437817" w:rsidP="00437817">
      <w:pPr>
        <w:snapToGrid w:val="0"/>
        <w:spacing w:line="480" w:lineRule="exact"/>
        <w:ind w:firstLineChars="200" w:firstLine="420"/>
        <w:rPr>
          <w:rFonts w:ascii="宋体" w:eastAsia="宋体" w:hAnsi="宋体" w:cs="宋体"/>
          <w:szCs w:val="21"/>
        </w:rPr>
      </w:pPr>
      <w:r w:rsidRPr="00E0085A">
        <w:rPr>
          <w:rFonts w:ascii="宋体" w:eastAsia="宋体" w:hAnsi="宋体" w:cs="宋体"/>
          <w:szCs w:val="21"/>
        </w:rPr>
        <w:t>5)</w:t>
      </w:r>
      <w:r w:rsidRPr="00E0085A">
        <w:rPr>
          <w:rFonts w:ascii="宋体" w:eastAsia="宋体" w:hAnsi="宋体" w:cs="宋体" w:hint="eastAsia"/>
          <w:szCs w:val="21"/>
        </w:rPr>
        <w:t xml:space="preserve">FIO7[P]板（接口板）提供光纤接口与输入输出接口单元或外部监测设备接口。 </w:t>
      </w:r>
    </w:p>
    <w:p w14:paraId="5787EC55" w14:textId="77777777" w:rsidR="00437817" w:rsidRPr="00E0085A" w:rsidRDefault="00437817" w:rsidP="00437817">
      <w:pPr>
        <w:snapToGrid w:val="0"/>
        <w:spacing w:line="480" w:lineRule="exact"/>
        <w:ind w:firstLineChars="200" w:firstLine="420"/>
        <w:rPr>
          <w:rFonts w:ascii="宋体" w:eastAsia="宋体" w:hAnsi="宋体" w:cs="宋体"/>
          <w:szCs w:val="21"/>
        </w:rPr>
      </w:pPr>
      <w:r w:rsidRPr="00E0085A">
        <w:rPr>
          <w:rFonts w:ascii="宋体" w:eastAsia="宋体" w:hAnsi="宋体" w:cs="宋体"/>
          <w:szCs w:val="21"/>
        </w:rPr>
        <w:t>6)</w:t>
      </w:r>
      <w:r w:rsidRPr="00E0085A">
        <w:rPr>
          <w:rFonts w:ascii="宋体" w:eastAsia="宋体" w:hAnsi="宋体" w:cs="宋体" w:hint="eastAsia"/>
          <w:szCs w:val="21"/>
        </w:rPr>
        <w:t>EXTFIO7[P]板（接口板）提供光纤接口与 ET 单元或外部监测设备接口。当配置第二块 FSIO2板时，同时配置 EXTFIO7[P]接口板。</w:t>
      </w:r>
    </w:p>
    <w:p w14:paraId="14826EBE" w14:textId="77777777" w:rsidR="00437817" w:rsidRPr="00E0085A" w:rsidRDefault="00437817" w:rsidP="00437817">
      <w:pPr>
        <w:snapToGrid w:val="0"/>
        <w:spacing w:line="480" w:lineRule="exact"/>
        <w:ind w:firstLineChars="200" w:firstLine="420"/>
        <w:rPr>
          <w:rFonts w:ascii="宋体" w:eastAsia="宋体" w:hAnsi="宋体" w:cs="宋体"/>
          <w:szCs w:val="21"/>
        </w:rPr>
      </w:pPr>
      <w:r w:rsidRPr="00E0085A">
        <w:rPr>
          <w:rFonts w:ascii="宋体" w:eastAsia="宋体" w:hAnsi="宋体" w:cs="宋体"/>
          <w:szCs w:val="21"/>
        </w:rPr>
        <w:t>7)</w:t>
      </w:r>
      <w:r w:rsidRPr="00E0085A">
        <w:rPr>
          <w:rFonts w:ascii="宋体" w:eastAsia="宋体" w:hAnsi="宋体" w:cs="宋体" w:hint="eastAsia"/>
          <w:szCs w:val="21"/>
        </w:rPr>
        <w:t>CAN 通信扩展板（CANIF）</w:t>
      </w:r>
      <w:proofErr w:type="gramStart"/>
      <w:r w:rsidRPr="00E0085A">
        <w:rPr>
          <w:rFonts w:ascii="宋体" w:eastAsia="宋体" w:hAnsi="宋体" w:cs="宋体" w:hint="eastAsia"/>
          <w:szCs w:val="21"/>
        </w:rPr>
        <w:t>实现列控主机</w:t>
      </w:r>
      <w:proofErr w:type="gramEnd"/>
      <w:r w:rsidRPr="00E0085A">
        <w:rPr>
          <w:rFonts w:ascii="宋体" w:eastAsia="宋体" w:hAnsi="宋体" w:cs="宋体" w:hint="eastAsia"/>
          <w:szCs w:val="21"/>
        </w:rPr>
        <w:t xml:space="preserve">与轨道电路设备以及通信接口单元之间的数据交换。配置有 2 路 CAN 总线通信接口。 </w:t>
      </w:r>
    </w:p>
    <w:p w14:paraId="6ADF3E25" w14:textId="77777777" w:rsidR="00437817" w:rsidRPr="00E0085A" w:rsidRDefault="00437817" w:rsidP="00437817">
      <w:pPr>
        <w:snapToGrid w:val="0"/>
        <w:spacing w:line="480" w:lineRule="exact"/>
        <w:ind w:firstLineChars="200" w:firstLine="420"/>
        <w:rPr>
          <w:rFonts w:ascii="宋体" w:eastAsia="宋体" w:hAnsi="宋体" w:cs="宋体"/>
          <w:szCs w:val="21"/>
        </w:rPr>
      </w:pPr>
      <w:r w:rsidRPr="00E0085A">
        <w:rPr>
          <w:rFonts w:ascii="宋体" w:eastAsia="宋体" w:hAnsi="宋体" w:cs="宋体"/>
          <w:szCs w:val="21"/>
        </w:rPr>
        <w:t>8)</w:t>
      </w:r>
      <w:r w:rsidRPr="00E0085A">
        <w:rPr>
          <w:rFonts w:ascii="宋体" w:eastAsia="宋体" w:hAnsi="宋体" w:cs="宋体" w:hint="eastAsia"/>
          <w:szCs w:val="21"/>
        </w:rPr>
        <w:t xml:space="preserve">CANIO 接口板提供 CAN 通信接口和外部设备通信。 </w:t>
      </w:r>
    </w:p>
    <w:p w14:paraId="11600A74" w14:textId="77777777" w:rsidR="00437817" w:rsidRPr="00E0085A" w:rsidRDefault="00437817" w:rsidP="00437817">
      <w:pPr>
        <w:snapToGrid w:val="0"/>
        <w:spacing w:line="480" w:lineRule="exact"/>
        <w:ind w:firstLineChars="200" w:firstLine="420"/>
        <w:rPr>
          <w:rFonts w:ascii="宋体" w:eastAsia="宋体" w:hAnsi="宋体" w:cs="宋体"/>
          <w:szCs w:val="21"/>
        </w:rPr>
      </w:pPr>
      <w:r w:rsidRPr="00E0085A">
        <w:rPr>
          <w:rFonts w:ascii="宋体" w:eastAsia="宋体" w:hAnsi="宋体" w:cs="宋体"/>
          <w:szCs w:val="21"/>
        </w:rPr>
        <w:lastRenderedPageBreak/>
        <w:t>9)</w:t>
      </w:r>
      <w:r w:rsidRPr="00E0085A">
        <w:rPr>
          <w:rFonts w:ascii="宋体" w:eastAsia="宋体" w:hAnsi="宋体" w:cs="宋体" w:hint="eastAsia"/>
          <w:szCs w:val="21"/>
        </w:rPr>
        <w:t>Z2ETH 板</w:t>
      </w:r>
      <w:proofErr w:type="gramStart"/>
      <w:r w:rsidRPr="00E0085A">
        <w:rPr>
          <w:rFonts w:ascii="宋体" w:eastAsia="宋体" w:hAnsi="宋体" w:cs="宋体" w:hint="eastAsia"/>
          <w:szCs w:val="21"/>
        </w:rPr>
        <w:t>提供列控中心站</w:t>
      </w:r>
      <w:proofErr w:type="gramEnd"/>
      <w:r w:rsidRPr="00E0085A">
        <w:rPr>
          <w:rFonts w:ascii="宋体" w:eastAsia="宋体" w:hAnsi="宋体" w:cs="宋体" w:hint="eastAsia"/>
          <w:szCs w:val="21"/>
        </w:rPr>
        <w:t>间独立的 2 路以太网通信接口。</w:t>
      </w:r>
    </w:p>
    <w:p w14:paraId="2C7DC51B" w14:textId="77777777" w:rsidR="00437817" w:rsidRPr="00E0085A" w:rsidRDefault="00437817" w:rsidP="00437817">
      <w:pPr>
        <w:snapToGrid w:val="0"/>
        <w:spacing w:line="480" w:lineRule="exact"/>
        <w:ind w:firstLineChars="200" w:firstLine="420"/>
        <w:rPr>
          <w:rFonts w:ascii="宋体" w:eastAsia="宋体" w:hAnsi="宋体" w:cs="宋体"/>
          <w:szCs w:val="21"/>
        </w:rPr>
      </w:pPr>
      <w:r w:rsidRPr="00E0085A">
        <w:rPr>
          <w:rFonts w:ascii="宋体" w:eastAsia="宋体" w:hAnsi="宋体" w:cs="宋体" w:hint="eastAsia"/>
          <w:szCs w:val="21"/>
        </w:rPr>
        <w:t xml:space="preserve">（3）输入输出接口单元 </w:t>
      </w:r>
    </w:p>
    <w:p w14:paraId="6FFF62CA" w14:textId="77777777" w:rsidR="00437817" w:rsidRPr="00E0085A" w:rsidRDefault="00437817" w:rsidP="00437817">
      <w:pPr>
        <w:snapToGrid w:val="0"/>
        <w:spacing w:line="480" w:lineRule="exact"/>
        <w:ind w:firstLineChars="200" w:firstLine="420"/>
        <w:rPr>
          <w:rFonts w:asciiTheme="majorEastAsia" w:eastAsiaTheme="majorEastAsia" w:hAnsiTheme="majorEastAsia"/>
          <w:szCs w:val="21"/>
        </w:rPr>
      </w:pPr>
      <w:r w:rsidRPr="00E0085A">
        <w:rPr>
          <w:rFonts w:ascii="宋体" w:eastAsia="宋体" w:hAnsi="宋体" w:cs="宋体" w:hint="eastAsia"/>
          <w:szCs w:val="21"/>
        </w:rPr>
        <w:t>输入输出接口单元（ET）是采用故障-安全型双 CPU（FSCPU）构成的智能控制器，其输出电路按故障倒向安全的原则设计，输入采集电路通过有效的自检测功能，能够检测出输入电路的故障，保证输入信息的安全性。输出驱动采用双 CPU 动态和静态信号比较校核，保证输出的安全性。输入输出接口单元采用并列二重系结构，单板的故障不影响系统的输入和输出。输出驱动和输入采集均采用静态方式。输出直接驱动安全型继电器。输入采集直流 24 V 信号。输入输出单元正视图如下图所示。</w:t>
      </w:r>
    </w:p>
    <w:p w14:paraId="337DD240" w14:textId="77777777" w:rsidR="00437817" w:rsidRDefault="00437817" w:rsidP="00437817">
      <w:pPr>
        <w:pStyle w:val="a9"/>
        <w:jc w:val="center"/>
        <w:rPr>
          <w:rFonts w:asciiTheme="majorEastAsia" w:eastAsiaTheme="majorEastAsia" w:hAnsiTheme="majorEastAsia"/>
          <w:sz w:val="24"/>
          <w:szCs w:val="24"/>
        </w:rPr>
      </w:pPr>
      <w:r>
        <w:rPr>
          <w:noProof/>
        </w:rPr>
        <w:drawing>
          <wp:inline distT="0" distB="0" distL="0" distR="0" wp14:anchorId="4CFC948B" wp14:editId="10DB82BF">
            <wp:extent cx="4712335" cy="2194560"/>
            <wp:effectExtent l="0" t="0" r="0" b="0"/>
            <wp:docPr id="29732" name="图片 29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32" name="图片 29732"/>
                    <pic:cNvPicPr>
                      <a:picLocks noChangeAspect="1"/>
                    </pic:cNvPicPr>
                  </pic:nvPicPr>
                  <pic:blipFill>
                    <a:blip r:embed="rId11"/>
                    <a:stretch>
                      <a:fillRect/>
                    </a:stretch>
                  </pic:blipFill>
                  <pic:spPr>
                    <a:xfrm>
                      <a:off x="0" y="0"/>
                      <a:ext cx="4759002" cy="2216583"/>
                    </a:xfrm>
                    <a:prstGeom prst="rect">
                      <a:avLst/>
                    </a:prstGeom>
                  </pic:spPr>
                </pic:pic>
              </a:graphicData>
            </a:graphic>
          </wp:inline>
        </w:drawing>
      </w:r>
    </w:p>
    <w:p w14:paraId="7CF7A641" w14:textId="77777777" w:rsidR="00437817" w:rsidRPr="00E0085A" w:rsidRDefault="00437817" w:rsidP="00437817">
      <w:pPr>
        <w:snapToGrid w:val="0"/>
        <w:spacing w:line="480" w:lineRule="exact"/>
        <w:ind w:firstLineChars="200" w:firstLine="420"/>
        <w:rPr>
          <w:rFonts w:ascii="宋体" w:eastAsia="宋体" w:hAnsi="宋体" w:cs="宋体"/>
          <w:szCs w:val="21"/>
        </w:rPr>
      </w:pPr>
      <w:r w:rsidRPr="00E0085A">
        <w:rPr>
          <w:rFonts w:ascii="宋体" w:eastAsia="宋体" w:hAnsi="宋体" w:cs="宋体" w:hint="eastAsia"/>
          <w:szCs w:val="21"/>
        </w:rPr>
        <w:t xml:space="preserve">输入输出接口单元内有 12 </w:t>
      </w:r>
      <w:proofErr w:type="gramStart"/>
      <w:r w:rsidRPr="00E0085A">
        <w:rPr>
          <w:rFonts w:ascii="宋体" w:eastAsia="宋体" w:hAnsi="宋体" w:cs="宋体" w:hint="eastAsia"/>
          <w:szCs w:val="21"/>
        </w:rPr>
        <w:t>个</w:t>
      </w:r>
      <w:proofErr w:type="gramEnd"/>
      <w:r w:rsidRPr="00E0085A">
        <w:rPr>
          <w:rFonts w:ascii="宋体" w:eastAsia="宋体" w:hAnsi="宋体" w:cs="宋体" w:hint="eastAsia"/>
          <w:szCs w:val="21"/>
        </w:rPr>
        <w:t xml:space="preserve">插槽，正面左边的两个插槽用于安装两个通信板（LINE2B）。其余的 10 </w:t>
      </w:r>
      <w:proofErr w:type="gramStart"/>
      <w:r w:rsidRPr="00E0085A">
        <w:rPr>
          <w:rFonts w:ascii="宋体" w:eastAsia="宋体" w:hAnsi="宋体" w:cs="宋体" w:hint="eastAsia"/>
          <w:szCs w:val="21"/>
        </w:rPr>
        <w:t>个</w:t>
      </w:r>
      <w:proofErr w:type="gramEnd"/>
      <w:r w:rsidRPr="00E0085A">
        <w:rPr>
          <w:rFonts w:ascii="宋体" w:eastAsia="宋体" w:hAnsi="宋体" w:cs="宋体" w:hint="eastAsia"/>
          <w:szCs w:val="21"/>
        </w:rPr>
        <w:t xml:space="preserve">插槽用于安装输入输出板（PIO2-LOG）或输入板（PI-LOG）（根据现场规模配置合适的接口板）。 </w:t>
      </w:r>
    </w:p>
    <w:p w14:paraId="43B216FB" w14:textId="77777777" w:rsidR="00437817" w:rsidRPr="00E0085A" w:rsidRDefault="00437817" w:rsidP="00437817">
      <w:pPr>
        <w:snapToGrid w:val="0"/>
        <w:spacing w:line="480" w:lineRule="exact"/>
        <w:ind w:firstLineChars="200" w:firstLine="420"/>
        <w:rPr>
          <w:rFonts w:ascii="宋体" w:eastAsia="宋体" w:hAnsi="宋体" w:cs="宋体"/>
          <w:szCs w:val="21"/>
        </w:rPr>
      </w:pPr>
      <w:r w:rsidRPr="00E0085A">
        <w:rPr>
          <w:rFonts w:ascii="宋体" w:eastAsia="宋体" w:hAnsi="宋体" w:cs="宋体" w:hint="eastAsia"/>
          <w:szCs w:val="21"/>
        </w:rPr>
        <w:t xml:space="preserve">LINE2B </w:t>
      </w:r>
      <w:proofErr w:type="gramStart"/>
      <w:r w:rsidRPr="00E0085A">
        <w:rPr>
          <w:rFonts w:ascii="宋体" w:eastAsia="宋体" w:hAnsi="宋体" w:cs="宋体" w:hint="eastAsia"/>
          <w:szCs w:val="21"/>
        </w:rPr>
        <w:t>板用于列控</w:t>
      </w:r>
      <w:proofErr w:type="gramEnd"/>
      <w:r w:rsidRPr="00E0085A">
        <w:rPr>
          <w:rFonts w:ascii="宋体" w:eastAsia="宋体" w:hAnsi="宋体" w:cs="宋体" w:hint="eastAsia"/>
          <w:szCs w:val="21"/>
        </w:rPr>
        <w:t>主机与 PIO2-LOG 板或 PI-LOG 板之间继电器条件输入和 PIO2-LOG 板继电器输出状态数据的串行通信。</w:t>
      </w:r>
      <w:proofErr w:type="gramStart"/>
      <w:r w:rsidRPr="00E0085A">
        <w:rPr>
          <w:rFonts w:ascii="宋体" w:eastAsia="宋体" w:hAnsi="宋体" w:cs="宋体" w:hint="eastAsia"/>
          <w:szCs w:val="21"/>
        </w:rPr>
        <w:t>列控主机</w:t>
      </w:r>
      <w:proofErr w:type="gramEnd"/>
      <w:r w:rsidRPr="00E0085A">
        <w:rPr>
          <w:rFonts w:ascii="宋体" w:eastAsia="宋体" w:hAnsi="宋体" w:cs="宋体" w:hint="eastAsia"/>
          <w:szCs w:val="21"/>
        </w:rPr>
        <w:t>两系分别对应一块 LINE2B 板。第一个插槽安装 1 系 LINE2B 板，通过光纤</w:t>
      </w:r>
      <w:proofErr w:type="gramStart"/>
      <w:r w:rsidRPr="00E0085A">
        <w:rPr>
          <w:rFonts w:ascii="宋体" w:eastAsia="宋体" w:hAnsi="宋体" w:cs="宋体" w:hint="eastAsia"/>
          <w:szCs w:val="21"/>
        </w:rPr>
        <w:t>与列控主机</w:t>
      </w:r>
      <w:proofErr w:type="gramEnd"/>
      <w:r w:rsidRPr="00E0085A">
        <w:rPr>
          <w:rFonts w:ascii="宋体" w:eastAsia="宋体" w:hAnsi="宋体" w:cs="宋体" w:hint="eastAsia"/>
          <w:szCs w:val="21"/>
        </w:rPr>
        <w:t xml:space="preserve"> 1 系的 FIO7[P]板或 EXTFIO7P 板（输入输出接口单元数量超过 3 台时，第 4 台以及以后的输入输出接口单元连接至该板卡）连接；第二个插槽安装 2 系 LINE2B 板，通过光纤</w:t>
      </w:r>
      <w:proofErr w:type="gramStart"/>
      <w:r w:rsidRPr="00E0085A">
        <w:rPr>
          <w:rFonts w:ascii="宋体" w:eastAsia="宋体" w:hAnsi="宋体" w:cs="宋体" w:hint="eastAsia"/>
          <w:szCs w:val="21"/>
        </w:rPr>
        <w:t>与列控主机</w:t>
      </w:r>
      <w:proofErr w:type="gramEnd"/>
      <w:r w:rsidRPr="00E0085A">
        <w:rPr>
          <w:rFonts w:ascii="宋体" w:eastAsia="宋体" w:hAnsi="宋体" w:cs="宋体" w:hint="eastAsia"/>
          <w:szCs w:val="21"/>
        </w:rPr>
        <w:t xml:space="preserve"> 2 系的 FIO7[P]板或 EXTFIO7P 板（输入输出接口单元数量超过 3 台时，第 4 台以及以后的输入输出接口单元连接至该板卡）连接。 </w:t>
      </w:r>
    </w:p>
    <w:p w14:paraId="22286F55" w14:textId="77777777" w:rsidR="00437817" w:rsidRPr="00E0085A" w:rsidRDefault="00437817" w:rsidP="00437817">
      <w:pPr>
        <w:snapToGrid w:val="0"/>
        <w:spacing w:line="480" w:lineRule="exact"/>
        <w:ind w:firstLineChars="200" w:firstLine="420"/>
        <w:rPr>
          <w:rFonts w:ascii="宋体" w:eastAsia="宋体" w:hAnsi="宋体" w:cs="宋体"/>
          <w:szCs w:val="21"/>
        </w:rPr>
      </w:pPr>
      <w:r w:rsidRPr="00E0085A">
        <w:rPr>
          <w:rFonts w:ascii="宋体" w:eastAsia="宋体" w:hAnsi="宋体" w:cs="宋体" w:hint="eastAsia"/>
          <w:szCs w:val="21"/>
        </w:rPr>
        <w:t xml:space="preserve">PIO2-LOG </w:t>
      </w:r>
      <w:proofErr w:type="gramStart"/>
      <w:r w:rsidRPr="00E0085A">
        <w:rPr>
          <w:rFonts w:ascii="宋体" w:eastAsia="宋体" w:hAnsi="宋体" w:cs="宋体" w:hint="eastAsia"/>
          <w:szCs w:val="21"/>
        </w:rPr>
        <w:t>板用于</w:t>
      </w:r>
      <w:proofErr w:type="gramEnd"/>
      <w:r w:rsidRPr="00E0085A">
        <w:rPr>
          <w:rFonts w:ascii="宋体" w:eastAsia="宋体" w:hAnsi="宋体" w:cs="宋体" w:hint="eastAsia"/>
          <w:szCs w:val="21"/>
        </w:rPr>
        <w:t xml:space="preserve">接收主机单元的命令数据输出驱动继电器，并采集外部继电器状态，传送给主机单元。每块板卡配置 32 路采集和 32 路驱动。PIO2-LOG 板必须成对安装。每对 PIO2-LOG 组成并列的输入/输出接口，对外共同连接 32 路输出和 32 路输入。 </w:t>
      </w:r>
    </w:p>
    <w:p w14:paraId="0443C2AF" w14:textId="77777777" w:rsidR="00437817" w:rsidRPr="00E0085A" w:rsidRDefault="00437817" w:rsidP="00437817">
      <w:pPr>
        <w:snapToGrid w:val="0"/>
        <w:spacing w:line="480" w:lineRule="exact"/>
        <w:ind w:firstLineChars="200" w:firstLine="420"/>
        <w:rPr>
          <w:rFonts w:ascii="宋体" w:eastAsia="宋体" w:hAnsi="宋体" w:cs="宋体"/>
          <w:szCs w:val="21"/>
        </w:rPr>
      </w:pPr>
      <w:r w:rsidRPr="00E0085A">
        <w:rPr>
          <w:rFonts w:ascii="宋体" w:eastAsia="宋体" w:hAnsi="宋体" w:cs="宋体" w:hint="eastAsia"/>
          <w:szCs w:val="21"/>
        </w:rPr>
        <w:lastRenderedPageBreak/>
        <w:t xml:space="preserve">PI-LOG </w:t>
      </w:r>
      <w:proofErr w:type="gramStart"/>
      <w:r w:rsidRPr="00E0085A">
        <w:rPr>
          <w:rFonts w:ascii="宋体" w:eastAsia="宋体" w:hAnsi="宋体" w:cs="宋体" w:hint="eastAsia"/>
          <w:szCs w:val="21"/>
        </w:rPr>
        <w:t>板用于</w:t>
      </w:r>
      <w:proofErr w:type="gramEnd"/>
      <w:r w:rsidRPr="00E0085A">
        <w:rPr>
          <w:rFonts w:ascii="宋体" w:eastAsia="宋体" w:hAnsi="宋体" w:cs="宋体" w:hint="eastAsia"/>
          <w:szCs w:val="21"/>
        </w:rPr>
        <w:t xml:space="preserve">采集外部继电器状态，传送给主机单元。每块板卡配置 32 路采集。 </w:t>
      </w:r>
    </w:p>
    <w:p w14:paraId="36906CE5" w14:textId="77777777" w:rsidR="00437817" w:rsidRPr="00E0085A" w:rsidRDefault="00437817" w:rsidP="00437817">
      <w:pPr>
        <w:snapToGrid w:val="0"/>
        <w:spacing w:line="480" w:lineRule="exact"/>
        <w:ind w:firstLineChars="200" w:firstLine="420"/>
        <w:rPr>
          <w:rFonts w:ascii="宋体" w:eastAsia="宋体" w:hAnsi="宋体" w:cs="宋体"/>
          <w:szCs w:val="21"/>
        </w:rPr>
      </w:pPr>
      <w:r w:rsidRPr="00E0085A">
        <w:rPr>
          <w:rFonts w:ascii="宋体" w:eastAsia="宋体" w:hAnsi="宋体" w:cs="宋体" w:hint="eastAsia"/>
          <w:szCs w:val="21"/>
        </w:rPr>
        <w:t>输入输出接口单元背面配置有矩形插座，其中 J1 用于连接采集电缆，可同时采集 32 路输入状态信号，J2 用于连接驱动电缆，可同时驱动 32 路继电器，采集电缆和驱动电缆的连接数量按照车站的继电器规模配置。一个输入输出接口单元配置 1～5 对 PIO 板/PI 板，一对 PIO 板能配置 32 路采集和32 路驱动，一对 PI 板能配置 32 路采集。J4 和 J5 采用电缆短接。</w:t>
      </w:r>
    </w:p>
    <w:p w14:paraId="5DAE654E" w14:textId="77777777" w:rsidR="00437817" w:rsidRPr="00E0085A" w:rsidRDefault="00437817" w:rsidP="00437817">
      <w:pPr>
        <w:snapToGrid w:val="0"/>
        <w:spacing w:line="480" w:lineRule="exact"/>
        <w:ind w:firstLineChars="200" w:firstLine="420"/>
        <w:rPr>
          <w:rFonts w:ascii="宋体" w:eastAsia="宋体" w:hAnsi="宋体" w:cs="宋体"/>
          <w:szCs w:val="21"/>
        </w:rPr>
      </w:pPr>
      <w:r w:rsidRPr="00E0085A">
        <w:rPr>
          <w:rFonts w:ascii="宋体" w:eastAsia="宋体" w:hAnsi="宋体" w:cs="宋体" w:hint="eastAsia"/>
          <w:szCs w:val="21"/>
        </w:rPr>
        <w:t xml:space="preserve">（4）LEU 通信接口单元 </w:t>
      </w:r>
    </w:p>
    <w:p w14:paraId="0671528E" w14:textId="77777777" w:rsidR="00437817" w:rsidRPr="00E0085A" w:rsidRDefault="00437817" w:rsidP="00437817">
      <w:pPr>
        <w:snapToGrid w:val="0"/>
        <w:spacing w:line="480" w:lineRule="exact"/>
        <w:ind w:firstLineChars="200" w:firstLine="420"/>
        <w:rPr>
          <w:rFonts w:asciiTheme="majorEastAsia" w:eastAsiaTheme="majorEastAsia" w:hAnsiTheme="majorEastAsia"/>
          <w:szCs w:val="21"/>
        </w:rPr>
      </w:pPr>
      <w:r w:rsidRPr="00E0085A">
        <w:rPr>
          <w:rFonts w:ascii="宋体" w:eastAsia="宋体" w:hAnsi="宋体" w:cs="宋体" w:hint="eastAsia"/>
          <w:szCs w:val="21"/>
        </w:rPr>
        <w:t>通信接口单元配置在</w:t>
      </w:r>
      <w:proofErr w:type="gramStart"/>
      <w:r w:rsidRPr="00E0085A">
        <w:rPr>
          <w:rFonts w:ascii="宋体" w:eastAsia="宋体" w:hAnsi="宋体" w:cs="宋体" w:hint="eastAsia"/>
          <w:szCs w:val="21"/>
        </w:rPr>
        <w:t>列控主</w:t>
      </w:r>
      <w:proofErr w:type="gramEnd"/>
      <w:r w:rsidRPr="00E0085A">
        <w:rPr>
          <w:rFonts w:ascii="宋体" w:eastAsia="宋体" w:hAnsi="宋体" w:cs="宋体" w:hint="eastAsia"/>
          <w:szCs w:val="21"/>
        </w:rPr>
        <w:t>机柜中。配置 2 块 CTC 通信接口板（CI-GS），最多配置 16块实时编码单元（CI-TIU）。LEU 通信接口单元如图所示（根据现场规模配置合适的接口板）。</w:t>
      </w:r>
    </w:p>
    <w:p w14:paraId="4478D6AB" w14:textId="77777777" w:rsidR="00437817" w:rsidRDefault="00437817" w:rsidP="00437817">
      <w:pPr>
        <w:pStyle w:val="a9"/>
        <w:ind w:firstLineChars="200" w:firstLine="360"/>
        <w:rPr>
          <w:rFonts w:asciiTheme="majorEastAsia" w:eastAsiaTheme="majorEastAsia" w:hAnsiTheme="majorEastAsia"/>
          <w:sz w:val="24"/>
          <w:szCs w:val="24"/>
        </w:rPr>
      </w:pPr>
      <w:r>
        <w:rPr>
          <w:noProof/>
        </w:rPr>
        <w:drawing>
          <wp:inline distT="0" distB="0" distL="0" distR="0" wp14:anchorId="5033A297" wp14:editId="67F16673">
            <wp:extent cx="5274310" cy="1386840"/>
            <wp:effectExtent l="0" t="0" r="2540" b="3810"/>
            <wp:docPr id="29734" name="图片 29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34" name="图片 29734"/>
                    <pic:cNvPicPr>
                      <a:picLocks noChangeAspect="1"/>
                    </pic:cNvPicPr>
                  </pic:nvPicPr>
                  <pic:blipFill>
                    <a:blip r:embed="rId12"/>
                    <a:stretch>
                      <a:fillRect/>
                    </a:stretch>
                  </pic:blipFill>
                  <pic:spPr>
                    <a:xfrm>
                      <a:off x="0" y="0"/>
                      <a:ext cx="5274310" cy="1386840"/>
                    </a:xfrm>
                    <a:prstGeom prst="rect">
                      <a:avLst/>
                    </a:prstGeom>
                  </pic:spPr>
                </pic:pic>
              </a:graphicData>
            </a:graphic>
          </wp:inline>
        </w:drawing>
      </w:r>
    </w:p>
    <w:p w14:paraId="6AD04A17" w14:textId="77777777" w:rsidR="00437817" w:rsidRPr="00E0085A" w:rsidRDefault="00437817" w:rsidP="00437817">
      <w:pPr>
        <w:snapToGrid w:val="0"/>
        <w:spacing w:line="480" w:lineRule="exact"/>
        <w:ind w:firstLineChars="200" w:firstLine="420"/>
        <w:rPr>
          <w:rFonts w:ascii="宋体" w:eastAsia="宋体" w:hAnsi="宋体" w:cs="宋体"/>
          <w:szCs w:val="21"/>
        </w:rPr>
      </w:pPr>
      <w:r w:rsidRPr="00E0085A">
        <w:rPr>
          <w:rFonts w:ascii="宋体" w:eastAsia="宋体" w:hAnsi="宋体" w:cs="宋体" w:hint="eastAsia"/>
          <w:szCs w:val="21"/>
        </w:rPr>
        <w:t>1）CTC 通信接口单元</w:t>
      </w:r>
    </w:p>
    <w:p w14:paraId="53B74ABE" w14:textId="77777777" w:rsidR="00437817" w:rsidRPr="00E0085A" w:rsidRDefault="00437817" w:rsidP="00437817">
      <w:pPr>
        <w:snapToGrid w:val="0"/>
        <w:spacing w:line="480" w:lineRule="exact"/>
        <w:ind w:firstLineChars="200" w:firstLine="420"/>
        <w:rPr>
          <w:rFonts w:asciiTheme="majorEastAsia" w:eastAsiaTheme="majorEastAsia" w:hAnsiTheme="majorEastAsia"/>
          <w:szCs w:val="21"/>
        </w:rPr>
      </w:pPr>
      <w:r w:rsidRPr="00E0085A">
        <w:rPr>
          <w:rFonts w:ascii="宋体" w:eastAsia="宋体" w:hAnsi="宋体" w:cs="宋体" w:hint="eastAsia"/>
          <w:szCs w:val="21"/>
        </w:rPr>
        <w:t>CTC通信接口单元配置在LEU通信接口单元中，包括2块CTC通信接口板（CI-GS），如下图所示，</w:t>
      </w:r>
      <w:proofErr w:type="gramStart"/>
      <w:r w:rsidRPr="00E0085A">
        <w:rPr>
          <w:rFonts w:ascii="宋体" w:eastAsia="宋体" w:hAnsi="宋体" w:cs="宋体" w:hint="eastAsia"/>
          <w:szCs w:val="21"/>
        </w:rPr>
        <w:t>用于列控中心</w:t>
      </w:r>
      <w:proofErr w:type="gramEnd"/>
      <w:r w:rsidRPr="00E0085A">
        <w:rPr>
          <w:rFonts w:ascii="宋体" w:eastAsia="宋体" w:hAnsi="宋体" w:cs="宋体" w:hint="eastAsia"/>
          <w:szCs w:val="21"/>
        </w:rPr>
        <w:t>主机和CTC站机设备间的RS422串行总线通信，</w:t>
      </w:r>
      <w:proofErr w:type="gramStart"/>
      <w:r w:rsidRPr="00E0085A">
        <w:rPr>
          <w:rFonts w:ascii="宋体" w:eastAsia="宋体" w:hAnsi="宋体" w:cs="宋体" w:hint="eastAsia"/>
          <w:szCs w:val="21"/>
        </w:rPr>
        <w:t>实现列控中心</w:t>
      </w:r>
      <w:proofErr w:type="gramEnd"/>
      <w:r w:rsidRPr="00E0085A">
        <w:rPr>
          <w:rFonts w:ascii="宋体" w:eastAsia="宋体" w:hAnsi="宋体" w:cs="宋体" w:hint="eastAsia"/>
          <w:szCs w:val="21"/>
        </w:rPr>
        <w:t>向CTC设备传送区间轨道电路状态、码序和方向信息。CI-GS</w:t>
      </w:r>
      <w:proofErr w:type="gramStart"/>
      <w:r w:rsidRPr="00E0085A">
        <w:rPr>
          <w:rFonts w:ascii="宋体" w:eastAsia="宋体" w:hAnsi="宋体" w:cs="宋体" w:hint="eastAsia"/>
          <w:szCs w:val="21"/>
        </w:rPr>
        <w:t>板通过</w:t>
      </w:r>
      <w:proofErr w:type="gramEnd"/>
      <w:r w:rsidRPr="00E0085A">
        <w:rPr>
          <w:rFonts w:ascii="宋体" w:eastAsia="宋体" w:hAnsi="宋体" w:cs="宋体" w:hint="eastAsia"/>
          <w:szCs w:val="21"/>
        </w:rPr>
        <w:t>CANA、CANB用于</w:t>
      </w:r>
      <w:proofErr w:type="gramStart"/>
      <w:r w:rsidRPr="00E0085A">
        <w:rPr>
          <w:rFonts w:ascii="宋体" w:eastAsia="宋体" w:hAnsi="宋体" w:cs="宋体" w:hint="eastAsia"/>
          <w:szCs w:val="21"/>
        </w:rPr>
        <w:t>和列控主机</w:t>
      </w:r>
      <w:proofErr w:type="gramEnd"/>
      <w:r w:rsidRPr="00E0085A">
        <w:rPr>
          <w:rFonts w:ascii="宋体" w:eastAsia="宋体" w:hAnsi="宋体" w:cs="宋体" w:hint="eastAsia"/>
          <w:szCs w:val="21"/>
        </w:rPr>
        <w:t>交换数据，通过RS422与CTC设备通信。CI-GS</w:t>
      </w:r>
      <w:proofErr w:type="gramStart"/>
      <w:r w:rsidRPr="00E0085A">
        <w:rPr>
          <w:rFonts w:ascii="宋体" w:eastAsia="宋体" w:hAnsi="宋体" w:cs="宋体" w:hint="eastAsia"/>
          <w:szCs w:val="21"/>
        </w:rPr>
        <w:t>板仅在</w:t>
      </w:r>
      <w:proofErr w:type="gramEnd"/>
      <w:r w:rsidRPr="00E0085A">
        <w:rPr>
          <w:rFonts w:ascii="宋体" w:eastAsia="宋体" w:hAnsi="宋体" w:cs="宋体" w:hint="eastAsia"/>
          <w:szCs w:val="21"/>
        </w:rPr>
        <w:t>配置有CTC站机的车站安装。</w:t>
      </w:r>
      <w:r w:rsidRPr="00E0085A">
        <w:rPr>
          <w:rFonts w:asciiTheme="majorEastAsia" w:eastAsiaTheme="majorEastAsia" w:hAnsiTheme="majorEastAsia" w:hint="eastAsia"/>
          <w:szCs w:val="21"/>
        </w:rPr>
        <w:t xml:space="preserve"> </w:t>
      </w:r>
    </w:p>
    <w:p w14:paraId="39BB3490" w14:textId="77777777" w:rsidR="00437817" w:rsidRPr="00E0085A" w:rsidRDefault="00437817" w:rsidP="00437817">
      <w:pPr>
        <w:pStyle w:val="a9"/>
        <w:ind w:firstLineChars="200" w:firstLine="420"/>
        <w:jc w:val="center"/>
        <w:rPr>
          <w:rFonts w:asciiTheme="majorEastAsia" w:eastAsiaTheme="majorEastAsia" w:hAnsiTheme="majorEastAsia"/>
          <w:sz w:val="21"/>
          <w:szCs w:val="21"/>
        </w:rPr>
      </w:pPr>
      <w:r w:rsidRPr="00E0085A">
        <w:rPr>
          <w:noProof/>
          <w:sz w:val="21"/>
          <w:szCs w:val="21"/>
        </w:rPr>
        <w:drawing>
          <wp:inline distT="0" distB="0" distL="0" distR="0" wp14:anchorId="32F443B0" wp14:editId="5FD57EB8">
            <wp:extent cx="1150620" cy="2166620"/>
            <wp:effectExtent l="0" t="0" r="0" b="5080"/>
            <wp:docPr id="29735" name="图片 29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35" name="图片 29735"/>
                    <pic:cNvPicPr>
                      <a:picLocks noChangeAspect="1"/>
                    </pic:cNvPicPr>
                  </pic:nvPicPr>
                  <pic:blipFill>
                    <a:blip r:embed="rId13"/>
                    <a:stretch>
                      <a:fillRect/>
                    </a:stretch>
                  </pic:blipFill>
                  <pic:spPr>
                    <a:xfrm>
                      <a:off x="0" y="0"/>
                      <a:ext cx="1184073" cy="2229632"/>
                    </a:xfrm>
                    <a:prstGeom prst="rect">
                      <a:avLst/>
                    </a:prstGeom>
                  </pic:spPr>
                </pic:pic>
              </a:graphicData>
            </a:graphic>
          </wp:inline>
        </w:drawing>
      </w:r>
    </w:p>
    <w:p w14:paraId="5DDC5479" w14:textId="77777777" w:rsidR="00437817" w:rsidRPr="00E0085A" w:rsidRDefault="00437817" w:rsidP="00437817">
      <w:pPr>
        <w:pStyle w:val="a9"/>
        <w:ind w:firstLineChars="200" w:firstLine="420"/>
        <w:jc w:val="center"/>
        <w:rPr>
          <w:rFonts w:asciiTheme="majorEastAsia" w:eastAsiaTheme="majorEastAsia" w:hAnsiTheme="majorEastAsia"/>
          <w:sz w:val="21"/>
          <w:szCs w:val="21"/>
        </w:rPr>
      </w:pPr>
      <w:r w:rsidRPr="00E0085A">
        <w:rPr>
          <w:rFonts w:asciiTheme="majorEastAsia" w:eastAsiaTheme="majorEastAsia" w:hAnsiTheme="majorEastAsia" w:hint="eastAsia"/>
          <w:sz w:val="21"/>
          <w:szCs w:val="21"/>
        </w:rPr>
        <w:t>CTC 通信接口单元</w:t>
      </w:r>
    </w:p>
    <w:p w14:paraId="68A18FD4" w14:textId="77777777" w:rsidR="00437817" w:rsidRPr="00E0085A" w:rsidRDefault="00437817" w:rsidP="00437817">
      <w:pPr>
        <w:snapToGrid w:val="0"/>
        <w:spacing w:line="480" w:lineRule="exact"/>
        <w:ind w:firstLineChars="200" w:firstLine="420"/>
        <w:rPr>
          <w:rFonts w:ascii="宋体" w:eastAsia="宋体" w:hAnsi="宋体" w:cs="宋体"/>
          <w:szCs w:val="21"/>
        </w:rPr>
      </w:pPr>
      <w:r w:rsidRPr="00E0085A">
        <w:rPr>
          <w:rFonts w:ascii="宋体" w:eastAsia="宋体" w:hAnsi="宋体" w:cs="宋体" w:hint="eastAsia"/>
          <w:szCs w:val="21"/>
        </w:rPr>
        <w:lastRenderedPageBreak/>
        <w:t xml:space="preserve">2）实时编码单元 </w:t>
      </w:r>
    </w:p>
    <w:p w14:paraId="1917AB1C" w14:textId="77777777" w:rsidR="00437817" w:rsidRPr="00E0085A" w:rsidRDefault="00437817" w:rsidP="00437817">
      <w:pPr>
        <w:snapToGrid w:val="0"/>
        <w:spacing w:line="480" w:lineRule="exact"/>
        <w:ind w:firstLineChars="200" w:firstLine="420"/>
        <w:rPr>
          <w:rFonts w:ascii="宋体" w:eastAsia="宋体" w:hAnsi="宋体" w:cs="宋体"/>
          <w:szCs w:val="21"/>
        </w:rPr>
      </w:pPr>
      <w:r w:rsidRPr="00E0085A">
        <w:rPr>
          <w:rFonts w:ascii="宋体" w:eastAsia="宋体" w:hAnsi="宋体" w:cs="宋体" w:hint="eastAsia"/>
          <w:szCs w:val="21"/>
        </w:rPr>
        <w:t>实时编码单元配置在LEU通信接口单元中，包括2～16块实时编码板（CI-TIU），</w:t>
      </w:r>
      <w:proofErr w:type="gramStart"/>
      <w:r w:rsidRPr="00E0085A">
        <w:rPr>
          <w:rFonts w:ascii="宋体" w:eastAsia="宋体" w:hAnsi="宋体" w:cs="宋体" w:hint="eastAsia"/>
          <w:szCs w:val="21"/>
        </w:rPr>
        <w:t>用于列控中心</w:t>
      </w:r>
      <w:proofErr w:type="gramEnd"/>
      <w:r w:rsidRPr="00E0085A">
        <w:rPr>
          <w:rFonts w:ascii="宋体" w:eastAsia="宋体" w:hAnsi="宋体" w:cs="宋体" w:hint="eastAsia"/>
          <w:szCs w:val="21"/>
        </w:rPr>
        <w:t>主机和LEU电子单元间的RS422串行总线通信，</w:t>
      </w:r>
      <w:proofErr w:type="gramStart"/>
      <w:r w:rsidRPr="00E0085A">
        <w:rPr>
          <w:rFonts w:ascii="宋体" w:eastAsia="宋体" w:hAnsi="宋体" w:cs="宋体" w:hint="eastAsia"/>
          <w:szCs w:val="21"/>
        </w:rPr>
        <w:t>实现列控中心</w:t>
      </w:r>
      <w:proofErr w:type="gramEnd"/>
      <w:r w:rsidRPr="00E0085A">
        <w:rPr>
          <w:rFonts w:ascii="宋体" w:eastAsia="宋体" w:hAnsi="宋体" w:cs="宋体" w:hint="eastAsia"/>
          <w:szCs w:val="21"/>
        </w:rPr>
        <w:t>应答器报文的实时编码和LEU数据通信的功能。</w:t>
      </w:r>
    </w:p>
    <w:p w14:paraId="3C0C04A6" w14:textId="77777777" w:rsidR="00437817" w:rsidRPr="00E0085A" w:rsidRDefault="00437817" w:rsidP="00437817">
      <w:pPr>
        <w:snapToGrid w:val="0"/>
        <w:spacing w:line="480" w:lineRule="exact"/>
        <w:ind w:firstLineChars="200" w:firstLine="420"/>
        <w:rPr>
          <w:rFonts w:ascii="宋体" w:eastAsia="宋体" w:hAnsi="宋体" w:cs="宋体"/>
          <w:szCs w:val="21"/>
        </w:rPr>
      </w:pPr>
      <w:r w:rsidRPr="00E0085A">
        <w:rPr>
          <w:rFonts w:ascii="宋体" w:eastAsia="宋体" w:hAnsi="宋体" w:cs="宋体" w:hint="eastAsia"/>
          <w:szCs w:val="21"/>
        </w:rPr>
        <w:t>通信板</w:t>
      </w:r>
      <w:proofErr w:type="gramStart"/>
      <w:r w:rsidRPr="00E0085A">
        <w:rPr>
          <w:rFonts w:ascii="宋体" w:eastAsia="宋体" w:hAnsi="宋体" w:cs="宋体" w:hint="eastAsia"/>
          <w:szCs w:val="21"/>
        </w:rPr>
        <w:t>接收列控中心</w:t>
      </w:r>
      <w:proofErr w:type="gramEnd"/>
      <w:r w:rsidRPr="00E0085A">
        <w:rPr>
          <w:rFonts w:ascii="宋体" w:eastAsia="宋体" w:hAnsi="宋体" w:cs="宋体" w:hint="eastAsia"/>
          <w:szCs w:val="21"/>
        </w:rPr>
        <w:t>主机的应答器用户数据，实时编码成应答器报文后向LEU发送，同时接收LEU设备反馈的应答器设备状态</w:t>
      </w:r>
      <w:proofErr w:type="gramStart"/>
      <w:r w:rsidRPr="00E0085A">
        <w:rPr>
          <w:rFonts w:ascii="宋体" w:eastAsia="宋体" w:hAnsi="宋体" w:cs="宋体" w:hint="eastAsia"/>
          <w:szCs w:val="21"/>
        </w:rPr>
        <w:t>向列控中心</w:t>
      </w:r>
      <w:proofErr w:type="gramEnd"/>
      <w:r w:rsidRPr="00E0085A">
        <w:rPr>
          <w:rFonts w:ascii="宋体" w:eastAsia="宋体" w:hAnsi="宋体" w:cs="宋体" w:hint="eastAsia"/>
          <w:szCs w:val="21"/>
        </w:rPr>
        <w:t>主机传输。CI-TIU</w:t>
      </w:r>
      <w:proofErr w:type="gramStart"/>
      <w:r w:rsidRPr="00E0085A">
        <w:rPr>
          <w:rFonts w:ascii="宋体" w:eastAsia="宋体" w:hAnsi="宋体" w:cs="宋体" w:hint="eastAsia"/>
          <w:szCs w:val="21"/>
        </w:rPr>
        <w:t>板通过</w:t>
      </w:r>
      <w:proofErr w:type="gramEnd"/>
      <w:r w:rsidRPr="00E0085A">
        <w:rPr>
          <w:rFonts w:ascii="宋体" w:eastAsia="宋体" w:hAnsi="宋体" w:cs="宋体" w:hint="eastAsia"/>
          <w:szCs w:val="21"/>
        </w:rPr>
        <w:t>CANA、CANB</w:t>
      </w:r>
      <w:proofErr w:type="gramStart"/>
      <w:r w:rsidRPr="00E0085A">
        <w:rPr>
          <w:rFonts w:ascii="宋体" w:eastAsia="宋体" w:hAnsi="宋体" w:cs="宋体" w:hint="eastAsia"/>
          <w:szCs w:val="21"/>
        </w:rPr>
        <w:t>和列控主机</w:t>
      </w:r>
      <w:proofErr w:type="gramEnd"/>
      <w:r w:rsidRPr="00E0085A">
        <w:rPr>
          <w:rFonts w:ascii="宋体" w:eastAsia="宋体" w:hAnsi="宋体" w:cs="宋体" w:hint="eastAsia"/>
          <w:szCs w:val="21"/>
        </w:rPr>
        <w:t>交换数据，通过RS422与LEU设备通信,通过CANC</w:t>
      </w:r>
      <w:proofErr w:type="gramStart"/>
      <w:r w:rsidRPr="00E0085A">
        <w:rPr>
          <w:rFonts w:ascii="宋体" w:eastAsia="宋体" w:hAnsi="宋体" w:cs="宋体" w:hint="eastAsia"/>
          <w:szCs w:val="21"/>
        </w:rPr>
        <w:t>向列控中心</w:t>
      </w:r>
      <w:proofErr w:type="gramEnd"/>
      <w:r w:rsidRPr="00E0085A">
        <w:rPr>
          <w:rFonts w:ascii="宋体" w:eastAsia="宋体" w:hAnsi="宋体" w:cs="宋体" w:hint="eastAsia"/>
          <w:szCs w:val="21"/>
        </w:rPr>
        <w:t xml:space="preserve">辅助维护终端发送监测数据,包括应答器报文数据和设备状态数据。 </w:t>
      </w:r>
    </w:p>
    <w:p w14:paraId="341B25FA" w14:textId="77777777" w:rsidR="00437817" w:rsidRPr="00E0085A" w:rsidRDefault="00437817" w:rsidP="00437817">
      <w:pPr>
        <w:snapToGrid w:val="0"/>
        <w:spacing w:line="480" w:lineRule="exact"/>
        <w:ind w:firstLineChars="200" w:firstLine="420"/>
        <w:rPr>
          <w:rFonts w:ascii="宋体" w:eastAsia="宋体" w:hAnsi="宋体" w:cs="宋体"/>
          <w:szCs w:val="21"/>
        </w:rPr>
      </w:pPr>
      <w:r w:rsidRPr="00E0085A">
        <w:rPr>
          <w:rFonts w:ascii="宋体" w:eastAsia="宋体" w:hAnsi="宋体" w:cs="宋体" w:hint="eastAsia"/>
          <w:szCs w:val="21"/>
        </w:rPr>
        <w:t>实时编码板冗余使用，每对实时编码</w:t>
      </w:r>
      <w:proofErr w:type="gramStart"/>
      <w:r w:rsidRPr="00E0085A">
        <w:rPr>
          <w:rFonts w:ascii="宋体" w:eastAsia="宋体" w:hAnsi="宋体" w:cs="宋体" w:hint="eastAsia"/>
          <w:szCs w:val="21"/>
        </w:rPr>
        <w:t>板最大</w:t>
      </w:r>
      <w:proofErr w:type="gramEnd"/>
      <w:r w:rsidRPr="00E0085A">
        <w:rPr>
          <w:rFonts w:ascii="宋体" w:eastAsia="宋体" w:hAnsi="宋体" w:cs="宋体" w:hint="eastAsia"/>
          <w:szCs w:val="21"/>
        </w:rPr>
        <w:t xml:space="preserve">控制2个LEU，控制的2个LEU可以是冗余的，也可以是非冗余的，但是冗余的LEU必须配置到同一对实时编码板中，不能配置到不同对实时编码板中。 </w:t>
      </w:r>
    </w:p>
    <w:p w14:paraId="108CC137" w14:textId="77777777" w:rsidR="00437817" w:rsidRPr="00E0085A" w:rsidRDefault="00437817" w:rsidP="00437817">
      <w:pPr>
        <w:snapToGrid w:val="0"/>
        <w:spacing w:line="480" w:lineRule="exact"/>
        <w:ind w:firstLineChars="200" w:firstLine="420"/>
        <w:rPr>
          <w:rFonts w:ascii="宋体" w:eastAsia="宋体" w:hAnsi="宋体" w:cs="宋体"/>
          <w:szCs w:val="21"/>
        </w:rPr>
      </w:pPr>
      <w:r>
        <w:rPr>
          <w:rFonts w:ascii="宋体" w:eastAsia="宋体" w:hAnsi="宋体" w:cs="宋体" w:hint="eastAsia"/>
          <w:szCs w:val="21"/>
        </w:rPr>
        <w:t>3</w:t>
      </w:r>
      <w:r w:rsidRPr="00E0085A">
        <w:rPr>
          <w:rFonts w:ascii="宋体" w:eastAsia="宋体" w:hAnsi="宋体" w:cs="宋体" w:hint="eastAsia"/>
          <w:szCs w:val="21"/>
        </w:rPr>
        <w:t xml:space="preserve">）LEU 电子单元 </w:t>
      </w:r>
    </w:p>
    <w:p w14:paraId="02DD02D9" w14:textId="77777777" w:rsidR="00437817" w:rsidRPr="00E0085A" w:rsidRDefault="00437817" w:rsidP="00437817">
      <w:pPr>
        <w:snapToGrid w:val="0"/>
        <w:spacing w:line="480" w:lineRule="exact"/>
        <w:ind w:firstLineChars="200" w:firstLine="420"/>
        <w:rPr>
          <w:rFonts w:asciiTheme="majorEastAsia" w:eastAsiaTheme="majorEastAsia" w:hAnsiTheme="majorEastAsia"/>
          <w:szCs w:val="21"/>
        </w:rPr>
      </w:pPr>
      <w:r w:rsidRPr="00E0085A">
        <w:rPr>
          <w:rFonts w:ascii="宋体" w:eastAsia="宋体" w:hAnsi="宋体" w:cs="宋体" w:hint="eastAsia"/>
          <w:szCs w:val="21"/>
        </w:rPr>
        <w:t>LEU 电子单元根据机柜配置可安装在</w:t>
      </w:r>
      <w:proofErr w:type="gramStart"/>
      <w:r w:rsidRPr="00E0085A">
        <w:rPr>
          <w:rFonts w:ascii="宋体" w:eastAsia="宋体" w:hAnsi="宋体" w:cs="宋体" w:hint="eastAsia"/>
          <w:szCs w:val="21"/>
        </w:rPr>
        <w:t>列控中心列控主</w:t>
      </w:r>
      <w:proofErr w:type="gramEnd"/>
      <w:r w:rsidRPr="00E0085A">
        <w:rPr>
          <w:rFonts w:ascii="宋体" w:eastAsia="宋体" w:hAnsi="宋体" w:cs="宋体" w:hint="eastAsia"/>
          <w:szCs w:val="21"/>
        </w:rPr>
        <w:t>机柜、综合</w:t>
      </w:r>
      <w:proofErr w:type="gramStart"/>
      <w:r w:rsidRPr="00E0085A">
        <w:rPr>
          <w:rFonts w:ascii="宋体" w:eastAsia="宋体" w:hAnsi="宋体" w:cs="宋体" w:hint="eastAsia"/>
          <w:szCs w:val="21"/>
        </w:rPr>
        <w:t>柜以及</w:t>
      </w:r>
      <w:proofErr w:type="gramEnd"/>
      <w:r w:rsidRPr="00E0085A">
        <w:rPr>
          <w:rFonts w:ascii="宋体" w:eastAsia="宋体" w:hAnsi="宋体" w:cs="宋体" w:hint="eastAsia"/>
          <w:szCs w:val="21"/>
        </w:rPr>
        <w:t xml:space="preserve"> LEU 柜中，实现</w:t>
      </w:r>
      <w:proofErr w:type="gramStart"/>
      <w:r w:rsidRPr="00E0085A">
        <w:rPr>
          <w:rFonts w:ascii="宋体" w:eastAsia="宋体" w:hAnsi="宋体" w:cs="宋体" w:hint="eastAsia"/>
          <w:szCs w:val="21"/>
        </w:rPr>
        <w:t>把列控中心</w:t>
      </w:r>
      <w:proofErr w:type="gramEnd"/>
      <w:r w:rsidRPr="00E0085A">
        <w:rPr>
          <w:rFonts w:ascii="宋体" w:eastAsia="宋体" w:hAnsi="宋体" w:cs="宋体" w:hint="eastAsia"/>
          <w:szCs w:val="21"/>
        </w:rPr>
        <w:t>设备发送的应答器报文命令经过驱动放大后发送至室外应答器设备中，同时把应答器的通信通道状态和 LEU 设备状态发送</w:t>
      </w:r>
      <w:proofErr w:type="gramStart"/>
      <w:r w:rsidRPr="00E0085A">
        <w:rPr>
          <w:rFonts w:ascii="宋体" w:eastAsia="宋体" w:hAnsi="宋体" w:cs="宋体" w:hint="eastAsia"/>
          <w:szCs w:val="21"/>
        </w:rPr>
        <w:t>给列控中心</w:t>
      </w:r>
      <w:proofErr w:type="gramEnd"/>
      <w:r w:rsidRPr="00E0085A">
        <w:rPr>
          <w:rFonts w:ascii="宋体" w:eastAsia="宋体" w:hAnsi="宋体" w:cs="宋体" w:hint="eastAsia"/>
          <w:szCs w:val="21"/>
        </w:rPr>
        <w:t xml:space="preserve">设备。 </w:t>
      </w:r>
    </w:p>
    <w:p w14:paraId="73C2E438" w14:textId="77777777" w:rsidR="00437817" w:rsidRDefault="00437817" w:rsidP="00437817">
      <w:pPr>
        <w:snapToGrid w:val="0"/>
        <w:spacing w:line="360" w:lineRule="auto"/>
        <w:ind w:firstLineChars="200" w:firstLine="360"/>
        <w:jc w:val="center"/>
        <w:rPr>
          <w:rFonts w:asciiTheme="majorEastAsia" w:eastAsiaTheme="majorEastAsia" w:hAnsiTheme="majorEastAsia"/>
          <w:sz w:val="18"/>
          <w:szCs w:val="18"/>
        </w:rPr>
      </w:pPr>
    </w:p>
    <w:p w14:paraId="16BA2AB1" w14:textId="77777777" w:rsidR="00437817" w:rsidRDefault="00437817" w:rsidP="00437817">
      <w:pPr>
        <w:pStyle w:val="3"/>
      </w:pPr>
      <w:r>
        <w:rPr>
          <w:rFonts w:hint="eastAsia"/>
        </w:rPr>
        <w:t>配套资料</w:t>
      </w:r>
    </w:p>
    <w:p w14:paraId="7F047388" w14:textId="77777777" w:rsidR="00437817" w:rsidRPr="00E0085A" w:rsidRDefault="00437817" w:rsidP="00437817">
      <w:pPr>
        <w:pStyle w:val="a7"/>
        <w:widowControl/>
        <w:numPr>
          <w:ilvl w:val="0"/>
          <w:numId w:val="1"/>
        </w:numPr>
        <w:snapToGrid w:val="0"/>
        <w:spacing w:line="480" w:lineRule="exact"/>
        <w:ind w:firstLineChars="0"/>
        <w:rPr>
          <w:rFonts w:eastAsia="宋体" w:hAnsi="宋体" w:cs="宋体"/>
          <w:szCs w:val="21"/>
        </w:rPr>
      </w:pPr>
      <w:r>
        <w:rPr>
          <w:rFonts w:ascii="宋体" w:eastAsia="宋体" w:hAnsi="宋体" w:cs="宋体" w:hint="eastAsia"/>
          <w:szCs w:val="21"/>
        </w:rPr>
        <w:t>要求提供实</w:t>
      </w:r>
      <w:proofErr w:type="gramStart"/>
      <w:r>
        <w:rPr>
          <w:rFonts w:ascii="宋体" w:eastAsia="宋体" w:hAnsi="宋体" w:cs="宋体" w:hint="eastAsia"/>
          <w:szCs w:val="21"/>
        </w:rPr>
        <w:t>训教学</w:t>
      </w:r>
      <w:proofErr w:type="gramEnd"/>
      <w:r>
        <w:rPr>
          <w:rFonts w:ascii="宋体" w:eastAsia="宋体" w:hAnsi="宋体" w:cs="宋体" w:hint="eastAsia"/>
          <w:szCs w:val="21"/>
        </w:rPr>
        <w:t>方面相关材料</w:t>
      </w:r>
    </w:p>
    <w:p w14:paraId="68D12130" w14:textId="77777777" w:rsidR="00437817" w:rsidRDefault="00437817" w:rsidP="00437817">
      <w:pPr>
        <w:spacing w:line="360" w:lineRule="auto"/>
        <w:rPr>
          <w:rFonts w:ascii="宋体" w:hAnsi="宋体"/>
          <w:b/>
          <w:szCs w:val="21"/>
        </w:rPr>
      </w:pPr>
    </w:p>
    <w:p w14:paraId="39F32726" w14:textId="77777777" w:rsidR="00437817" w:rsidRDefault="00437817" w:rsidP="00437817">
      <w:pPr>
        <w:spacing w:line="360" w:lineRule="auto"/>
        <w:rPr>
          <w:rFonts w:ascii="宋体" w:hAnsi="宋体"/>
          <w:b/>
          <w:szCs w:val="21"/>
        </w:rPr>
      </w:pPr>
    </w:p>
    <w:p w14:paraId="4031A82F" w14:textId="77777777" w:rsidR="00437817" w:rsidRDefault="00437817" w:rsidP="00437817">
      <w:pPr>
        <w:pStyle w:val="2"/>
      </w:pPr>
      <w:bookmarkStart w:id="0" w:name="_Toc148201313"/>
      <w:r>
        <w:rPr>
          <w:rFonts w:hint="eastAsia"/>
        </w:rPr>
        <w:t>2</w:t>
      </w:r>
      <w:r>
        <w:rPr>
          <w:rFonts w:hint="eastAsia"/>
        </w:rPr>
        <w:t>、</w:t>
      </w:r>
      <w:bookmarkEnd w:id="0"/>
      <w:r w:rsidRPr="005C2D9D">
        <w:rPr>
          <w:rFonts w:hint="eastAsia"/>
        </w:rPr>
        <w:t>车站自动控制教学平台</w:t>
      </w:r>
    </w:p>
    <w:p w14:paraId="4C0DE293" w14:textId="77777777" w:rsidR="00437817" w:rsidRPr="00E0085A" w:rsidRDefault="00437817" w:rsidP="00437817">
      <w:pPr>
        <w:snapToGrid w:val="0"/>
        <w:spacing w:line="480" w:lineRule="exact"/>
        <w:ind w:firstLineChars="200" w:firstLine="420"/>
        <w:rPr>
          <w:rFonts w:ascii="宋体" w:eastAsia="宋体" w:hAnsi="宋体" w:cs="宋体"/>
          <w:szCs w:val="21"/>
        </w:rPr>
      </w:pPr>
      <w:r w:rsidRPr="00E0085A">
        <w:rPr>
          <w:rFonts w:ascii="宋体" w:eastAsia="宋体" w:hAnsi="宋体" w:cs="宋体" w:hint="eastAsia"/>
          <w:szCs w:val="21"/>
        </w:rPr>
        <w:t>该设备要求为基于仿真型K</w:t>
      </w:r>
      <w:r w:rsidRPr="00E0085A">
        <w:rPr>
          <w:rFonts w:ascii="宋体" w:eastAsia="宋体" w:hAnsi="宋体" w:cs="宋体"/>
          <w:szCs w:val="21"/>
        </w:rPr>
        <w:t>5B</w:t>
      </w:r>
      <w:r w:rsidRPr="00E0085A">
        <w:rPr>
          <w:rFonts w:ascii="宋体" w:eastAsia="宋体" w:hAnsi="宋体" w:cs="宋体" w:hint="eastAsia"/>
          <w:szCs w:val="21"/>
        </w:rPr>
        <w:t>安全计算机平台的仿真型DS6-K5B型计算机</w:t>
      </w:r>
      <w:proofErr w:type="gramStart"/>
      <w:r w:rsidRPr="00E0085A">
        <w:rPr>
          <w:rFonts w:ascii="宋体" w:eastAsia="宋体" w:hAnsi="宋体" w:cs="宋体" w:hint="eastAsia"/>
          <w:szCs w:val="21"/>
        </w:rPr>
        <w:t>联锁</w:t>
      </w:r>
      <w:proofErr w:type="gramEnd"/>
      <w:r w:rsidRPr="00E0085A">
        <w:rPr>
          <w:rFonts w:ascii="宋体" w:eastAsia="宋体" w:hAnsi="宋体" w:cs="宋体" w:hint="eastAsia"/>
          <w:szCs w:val="21"/>
        </w:rPr>
        <w:t>实训系统，可用于进行铁路站内道岔、信号机、进路等之间</w:t>
      </w:r>
      <w:proofErr w:type="gramStart"/>
      <w:r w:rsidRPr="00E0085A">
        <w:rPr>
          <w:rFonts w:ascii="宋体" w:eastAsia="宋体" w:hAnsi="宋体" w:cs="宋体" w:hint="eastAsia"/>
          <w:szCs w:val="21"/>
        </w:rPr>
        <w:t>联锁</w:t>
      </w:r>
      <w:proofErr w:type="gramEnd"/>
      <w:r w:rsidRPr="00E0085A">
        <w:rPr>
          <w:rFonts w:ascii="宋体" w:eastAsia="宋体" w:hAnsi="宋体" w:cs="宋体" w:hint="eastAsia"/>
          <w:szCs w:val="21"/>
        </w:rPr>
        <w:t>关系教学与实训。</w:t>
      </w:r>
    </w:p>
    <w:p w14:paraId="4BB9F087" w14:textId="77777777" w:rsidR="00437817" w:rsidRPr="00E0085A" w:rsidRDefault="00437817" w:rsidP="00437817">
      <w:pPr>
        <w:snapToGrid w:val="0"/>
        <w:spacing w:line="480" w:lineRule="exact"/>
        <w:ind w:firstLineChars="200" w:firstLine="420"/>
        <w:rPr>
          <w:rFonts w:ascii="宋体" w:eastAsia="宋体" w:hAnsi="宋体" w:cs="宋体"/>
          <w:szCs w:val="21"/>
        </w:rPr>
      </w:pPr>
      <w:r w:rsidRPr="00E0085A">
        <w:rPr>
          <w:rFonts w:ascii="宋体" w:eastAsia="宋体" w:hAnsi="宋体" w:cs="宋体" w:hint="eastAsia"/>
          <w:szCs w:val="21"/>
        </w:rPr>
        <w:t>仿真型DS6-K5B型计算机</w:t>
      </w:r>
      <w:proofErr w:type="gramStart"/>
      <w:r w:rsidRPr="00E0085A">
        <w:rPr>
          <w:rFonts w:ascii="宋体" w:eastAsia="宋体" w:hAnsi="宋体" w:cs="宋体" w:hint="eastAsia"/>
          <w:szCs w:val="21"/>
        </w:rPr>
        <w:t>联锁</w:t>
      </w:r>
      <w:proofErr w:type="gramEnd"/>
      <w:r w:rsidRPr="00E0085A">
        <w:rPr>
          <w:rFonts w:ascii="宋体" w:eastAsia="宋体" w:hAnsi="宋体" w:cs="宋体" w:hint="eastAsia"/>
          <w:szCs w:val="21"/>
        </w:rPr>
        <w:t>系统要求</w:t>
      </w:r>
      <w:proofErr w:type="gramStart"/>
      <w:r w:rsidRPr="00E0085A">
        <w:rPr>
          <w:rFonts w:ascii="宋体" w:eastAsia="宋体" w:hAnsi="宋体" w:cs="宋体" w:hint="eastAsia"/>
          <w:szCs w:val="21"/>
        </w:rPr>
        <w:t>联锁</w:t>
      </w:r>
      <w:proofErr w:type="gramEnd"/>
      <w:r w:rsidRPr="00E0085A">
        <w:rPr>
          <w:rFonts w:ascii="宋体" w:eastAsia="宋体" w:hAnsi="宋体" w:cs="宋体" w:hint="eastAsia"/>
          <w:szCs w:val="21"/>
        </w:rPr>
        <w:t>处理部件采取双CPU共用时钟，对数据母线信号执行同步比较，发生错误时使输出倒向安全，具备故障—安全性能。该系统的控制台由</w:t>
      </w:r>
      <w:proofErr w:type="gramStart"/>
      <w:r w:rsidRPr="00E0085A">
        <w:rPr>
          <w:rFonts w:ascii="宋体" w:eastAsia="宋体" w:hAnsi="宋体" w:cs="宋体" w:hint="eastAsia"/>
          <w:szCs w:val="21"/>
        </w:rPr>
        <w:t>控显机</w:t>
      </w:r>
      <w:proofErr w:type="gramEnd"/>
      <w:r w:rsidRPr="00E0085A">
        <w:rPr>
          <w:rFonts w:ascii="宋体" w:eastAsia="宋体" w:hAnsi="宋体" w:cs="宋体" w:hint="eastAsia"/>
          <w:szCs w:val="21"/>
        </w:rPr>
        <w:t>和车站值班员办理行车作业的操作和显示设备组成，操作设备可以选择按钮操纵盘、鼠标或数字化仪，显示设备可选单元式表示盘或图形显示器。</w:t>
      </w:r>
    </w:p>
    <w:p w14:paraId="374D3DB1" w14:textId="77777777" w:rsidR="00437817" w:rsidRDefault="00437817" w:rsidP="00437817">
      <w:pPr>
        <w:pStyle w:val="3"/>
      </w:pPr>
      <w:r>
        <w:rPr>
          <w:rFonts w:hint="eastAsia"/>
        </w:rPr>
        <w:lastRenderedPageBreak/>
        <w:t>系统功能要求</w:t>
      </w:r>
    </w:p>
    <w:p w14:paraId="29447031" w14:textId="77777777" w:rsidR="00437817" w:rsidRDefault="00437817" w:rsidP="00437817">
      <w:pPr>
        <w:pStyle w:val="a7"/>
        <w:widowControl/>
        <w:numPr>
          <w:ilvl w:val="0"/>
          <w:numId w:val="2"/>
        </w:numPr>
        <w:snapToGrid w:val="0"/>
        <w:spacing w:line="480" w:lineRule="exact"/>
        <w:ind w:firstLineChars="0"/>
        <w:rPr>
          <w:rFonts w:eastAsia="宋体" w:hAnsi="宋体" w:cs="宋体"/>
        </w:rPr>
      </w:pPr>
      <w:r>
        <w:rPr>
          <w:rFonts w:eastAsia="宋体" w:hAnsi="宋体" w:cs="宋体" w:hint="eastAsia"/>
        </w:rPr>
        <w:t>输入输出电路的电子终端电路为</w:t>
      </w:r>
      <w:r>
        <w:rPr>
          <w:rFonts w:eastAsia="宋体" w:hAnsi="宋体" w:cs="宋体" w:hint="eastAsia"/>
        </w:rPr>
        <w:t>2</w:t>
      </w:r>
      <w:r>
        <w:rPr>
          <w:rFonts w:eastAsia="宋体" w:hAnsi="宋体" w:cs="宋体" w:hint="eastAsia"/>
        </w:rPr>
        <w:t>重系并行工作，具有故障</w:t>
      </w:r>
      <w:r>
        <w:rPr>
          <w:rFonts w:eastAsia="宋体" w:hAnsi="宋体" w:cs="宋体" w:hint="eastAsia"/>
        </w:rPr>
        <w:t>-</w:t>
      </w:r>
      <w:r>
        <w:rPr>
          <w:rFonts w:eastAsia="宋体" w:hAnsi="宋体" w:cs="宋体" w:hint="eastAsia"/>
        </w:rPr>
        <w:t>安全性能。</w:t>
      </w:r>
    </w:p>
    <w:p w14:paraId="4190C6D1" w14:textId="77777777" w:rsidR="00437817" w:rsidRDefault="00437817" w:rsidP="00437817">
      <w:pPr>
        <w:pStyle w:val="a7"/>
        <w:widowControl/>
        <w:numPr>
          <w:ilvl w:val="0"/>
          <w:numId w:val="2"/>
        </w:numPr>
        <w:snapToGrid w:val="0"/>
        <w:spacing w:line="480" w:lineRule="exact"/>
        <w:ind w:firstLineChars="0"/>
        <w:rPr>
          <w:rFonts w:eastAsia="宋体" w:hAnsi="宋体" w:cs="宋体"/>
        </w:rPr>
      </w:pPr>
      <w:r>
        <w:rPr>
          <w:rFonts w:eastAsia="宋体" w:hAnsi="宋体" w:cs="宋体" w:hint="eastAsia"/>
        </w:rPr>
        <w:t>输入输出均采取静态方式，直接驱动安全型继电器，简化接口电路设计，方便系统维护。</w:t>
      </w:r>
    </w:p>
    <w:p w14:paraId="6A28108C" w14:textId="77777777" w:rsidR="00437817" w:rsidRDefault="00437817" w:rsidP="00437817">
      <w:pPr>
        <w:pStyle w:val="3"/>
      </w:pPr>
      <w:r>
        <w:rPr>
          <w:rFonts w:hint="eastAsia"/>
        </w:rPr>
        <w:t>系统配置要求</w:t>
      </w:r>
    </w:p>
    <w:p w14:paraId="1E0FB5C9" w14:textId="77777777" w:rsidR="00437817" w:rsidRPr="00E0085A" w:rsidRDefault="00437817" w:rsidP="00437817">
      <w:pPr>
        <w:snapToGrid w:val="0"/>
        <w:spacing w:line="480" w:lineRule="exact"/>
        <w:ind w:firstLineChars="200" w:firstLine="420"/>
        <w:rPr>
          <w:rFonts w:ascii="宋体" w:eastAsia="宋体" w:hAnsi="宋体" w:cs="宋体"/>
          <w:szCs w:val="21"/>
        </w:rPr>
      </w:pPr>
      <w:r w:rsidRPr="00E0085A">
        <w:rPr>
          <w:rFonts w:ascii="宋体" w:eastAsia="宋体" w:hAnsi="宋体" w:cs="宋体" w:hint="eastAsia"/>
          <w:szCs w:val="21"/>
        </w:rPr>
        <w:t>仿真型DS6-K5B型计算机</w:t>
      </w:r>
      <w:proofErr w:type="gramStart"/>
      <w:r w:rsidRPr="00E0085A">
        <w:rPr>
          <w:rFonts w:ascii="宋体" w:eastAsia="宋体" w:hAnsi="宋体" w:cs="宋体" w:hint="eastAsia"/>
          <w:szCs w:val="21"/>
        </w:rPr>
        <w:t>联锁</w:t>
      </w:r>
      <w:proofErr w:type="gramEnd"/>
      <w:r w:rsidRPr="00E0085A">
        <w:rPr>
          <w:rFonts w:ascii="宋体" w:eastAsia="宋体" w:hAnsi="宋体" w:cs="宋体" w:hint="eastAsia"/>
          <w:szCs w:val="21"/>
        </w:rPr>
        <w:t>实</w:t>
      </w:r>
      <w:proofErr w:type="gramStart"/>
      <w:r w:rsidRPr="00E0085A">
        <w:rPr>
          <w:rFonts w:ascii="宋体" w:eastAsia="宋体" w:hAnsi="宋体" w:cs="宋体" w:hint="eastAsia"/>
          <w:szCs w:val="21"/>
        </w:rPr>
        <w:t>训系统</w:t>
      </w:r>
      <w:proofErr w:type="gramEnd"/>
      <w:r>
        <w:rPr>
          <w:rFonts w:ascii="宋体" w:eastAsia="宋体" w:hAnsi="宋体" w:cs="宋体" w:hint="eastAsia"/>
          <w:szCs w:val="21"/>
        </w:rPr>
        <w:t>要求</w:t>
      </w:r>
      <w:r w:rsidRPr="00E0085A">
        <w:rPr>
          <w:rFonts w:ascii="宋体" w:eastAsia="宋体" w:hAnsi="宋体" w:cs="宋体" w:hint="eastAsia"/>
          <w:szCs w:val="21"/>
        </w:rPr>
        <w:t xml:space="preserve">由以下单元构成： </w:t>
      </w:r>
    </w:p>
    <w:p w14:paraId="5BBD9B36" w14:textId="77777777" w:rsidR="00437817" w:rsidRPr="00E0085A" w:rsidRDefault="00437817" w:rsidP="00437817">
      <w:pPr>
        <w:pStyle w:val="a7"/>
        <w:widowControl/>
        <w:numPr>
          <w:ilvl w:val="0"/>
          <w:numId w:val="3"/>
        </w:numPr>
        <w:snapToGrid w:val="0"/>
        <w:spacing w:line="480" w:lineRule="exact"/>
        <w:ind w:firstLineChars="0"/>
        <w:rPr>
          <w:rFonts w:eastAsia="宋体" w:hAnsi="宋体" w:cs="宋体"/>
          <w:szCs w:val="21"/>
        </w:rPr>
      </w:pPr>
      <w:r w:rsidRPr="00E0085A">
        <w:rPr>
          <w:rFonts w:eastAsia="宋体" w:hAnsi="宋体" w:cs="宋体" w:hint="eastAsia"/>
          <w:szCs w:val="21"/>
        </w:rPr>
        <w:t>逻辑部</w:t>
      </w:r>
      <w:r w:rsidRPr="00E0085A">
        <w:rPr>
          <w:rFonts w:eastAsia="宋体" w:hAnsi="宋体" w:cs="宋体" w:hint="eastAsia"/>
          <w:szCs w:val="21"/>
        </w:rPr>
        <w:t xml:space="preserve"> </w:t>
      </w:r>
    </w:p>
    <w:p w14:paraId="13F8537E" w14:textId="77777777" w:rsidR="00437817" w:rsidRPr="00E0085A" w:rsidRDefault="00437817" w:rsidP="00437817">
      <w:pPr>
        <w:pStyle w:val="a7"/>
        <w:widowControl/>
        <w:numPr>
          <w:ilvl w:val="0"/>
          <w:numId w:val="3"/>
        </w:numPr>
        <w:snapToGrid w:val="0"/>
        <w:spacing w:line="480" w:lineRule="exact"/>
        <w:ind w:firstLineChars="0"/>
        <w:rPr>
          <w:rFonts w:eastAsia="宋体" w:hAnsi="宋体" w:cs="宋体"/>
          <w:szCs w:val="21"/>
        </w:rPr>
      </w:pPr>
      <w:r w:rsidRPr="00E0085A">
        <w:rPr>
          <w:rFonts w:eastAsia="宋体" w:hAnsi="宋体" w:cs="宋体" w:hint="eastAsia"/>
          <w:szCs w:val="21"/>
        </w:rPr>
        <w:t>电子终端</w:t>
      </w:r>
      <w:r w:rsidRPr="00E0085A">
        <w:rPr>
          <w:rFonts w:eastAsia="宋体" w:hAnsi="宋体" w:cs="宋体" w:hint="eastAsia"/>
          <w:szCs w:val="21"/>
        </w:rPr>
        <w:t xml:space="preserve"> </w:t>
      </w:r>
    </w:p>
    <w:p w14:paraId="38A7B954" w14:textId="77777777" w:rsidR="00437817" w:rsidRPr="00E0085A" w:rsidRDefault="00437817" w:rsidP="00437817">
      <w:pPr>
        <w:pStyle w:val="a7"/>
        <w:widowControl/>
        <w:numPr>
          <w:ilvl w:val="0"/>
          <w:numId w:val="3"/>
        </w:numPr>
        <w:snapToGrid w:val="0"/>
        <w:spacing w:line="480" w:lineRule="exact"/>
        <w:ind w:firstLineChars="0"/>
        <w:rPr>
          <w:rFonts w:eastAsia="宋体" w:hAnsi="宋体" w:cs="宋体"/>
          <w:szCs w:val="21"/>
        </w:rPr>
      </w:pPr>
      <w:r w:rsidRPr="00E0085A">
        <w:rPr>
          <w:rFonts w:eastAsia="宋体" w:hAnsi="宋体" w:cs="宋体" w:hint="eastAsia"/>
          <w:szCs w:val="21"/>
        </w:rPr>
        <w:t>操作表示机（含显示器、鼠标、音箱以及各类接口信号延长线）</w:t>
      </w:r>
      <w:r w:rsidRPr="00E0085A">
        <w:rPr>
          <w:rFonts w:eastAsia="宋体" w:hAnsi="宋体" w:cs="宋体" w:hint="eastAsia"/>
          <w:szCs w:val="21"/>
        </w:rPr>
        <w:t xml:space="preserve"> </w:t>
      </w:r>
    </w:p>
    <w:p w14:paraId="157D99F8" w14:textId="77777777" w:rsidR="00437817" w:rsidRPr="00E0085A" w:rsidRDefault="00437817" w:rsidP="00437817">
      <w:pPr>
        <w:pStyle w:val="a7"/>
        <w:widowControl/>
        <w:numPr>
          <w:ilvl w:val="0"/>
          <w:numId w:val="3"/>
        </w:numPr>
        <w:snapToGrid w:val="0"/>
        <w:spacing w:line="480" w:lineRule="exact"/>
        <w:ind w:firstLineChars="0"/>
        <w:rPr>
          <w:rFonts w:eastAsia="宋体" w:hAnsi="宋体" w:cs="宋体"/>
          <w:szCs w:val="21"/>
        </w:rPr>
      </w:pPr>
      <w:r w:rsidRPr="00E0085A">
        <w:rPr>
          <w:rFonts w:eastAsia="宋体" w:hAnsi="宋体" w:cs="宋体" w:hint="eastAsia"/>
          <w:szCs w:val="21"/>
        </w:rPr>
        <w:t>维护机（含显示器、鼠标、键盘、打印机）</w:t>
      </w:r>
      <w:r w:rsidRPr="00E0085A">
        <w:rPr>
          <w:rFonts w:eastAsia="宋体" w:hAnsi="宋体" w:cs="宋体" w:hint="eastAsia"/>
          <w:szCs w:val="21"/>
        </w:rPr>
        <w:t xml:space="preserve"> </w:t>
      </w:r>
    </w:p>
    <w:p w14:paraId="0E887964" w14:textId="77777777" w:rsidR="00437817" w:rsidRPr="00E0085A" w:rsidRDefault="00437817" w:rsidP="00437817">
      <w:pPr>
        <w:pStyle w:val="a7"/>
        <w:widowControl/>
        <w:numPr>
          <w:ilvl w:val="0"/>
          <w:numId w:val="3"/>
        </w:numPr>
        <w:snapToGrid w:val="0"/>
        <w:spacing w:line="480" w:lineRule="exact"/>
        <w:ind w:firstLineChars="0"/>
        <w:rPr>
          <w:rFonts w:eastAsia="宋体" w:hAnsi="宋体" w:cs="宋体"/>
          <w:szCs w:val="21"/>
        </w:rPr>
      </w:pPr>
      <w:r w:rsidRPr="00E0085A">
        <w:rPr>
          <w:rFonts w:eastAsia="宋体" w:hAnsi="宋体" w:cs="宋体" w:hint="eastAsia"/>
          <w:szCs w:val="21"/>
        </w:rPr>
        <w:t>通信组件（含</w:t>
      </w:r>
      <w:r w:rsidRPr="00E0085A">
        <w:rPr>
          <w:rFonts w:eastAsia="宋体" w:hAnsi="宋体" w:cs="宋体" w:hint="eastAsia"/>
          <w:szCs w:val="21"/>
        </w:rPr>
        <w:t xml:space="preserve"> ET_NET</w:t>
      </w:r>
      <w:r w:rsidRPr="00E0085A">
        <w:rPr>
          <w:rFonts w:eastAsia="宋体" w:hAnsi="宋体" w:cs="宋体" w:hint="eastAsia"/>
          <w:szCs w:val="21"/>
        </w:rPr>
        <w:t>、</w:t>
      </w:r>
      <w:r w:rsidRPr="00E0085A">
        <w:rPr>
          <w:rFonts w:eastAsia="宋体" w:hAnsi="宋体" w:cs="宋体" w:hint="eastAsia"/>
          <w:szCs w:val="21"/>
        </w:rPr>
        <w:t>MMI_NET</w:t>
      </w:r>
      <w:r w:rsidRPr="00E0085A">
        <w:rPr>
          <w:rFonts w:eastAsia="宋体" w:hAnsi="宋体" w:cs="宋体" w:hint="eastAsia"/>
          <w:szCs w:val="21"/>
        </w:rPr>
        <w:t>、</w:t>
      </w:r>
      <w:r w:rsidRPr="00E0085A">
        <w:rPr>
          <w:rFonts w:eastAsia="宋体" w:hAnsi="宋体" w:cs="宋体" w:hint="eastAsia"/>
          <w:szCs w:val="21"/>
        </w:rPr>
        <w:t xml:space="preserve">INIO2 </w:t>
      </w:r>
      <w:r w:rsidRPr="00E0085A">
        <w:rPr>
          <w:rFonts w:eastAsia="宋体" w:hAnsi="宋体" w:cs="宋体" w:hint="eastAsia"/>
          <w:szCs w:val="21"/>
        </w:rPr>
        <w:t>卡、光分路器、远程光通信单元等）</w:t>
      </w:r>
      <w:r w:rsidRPr="00E0085A">
        <w:rPr>
          <w:rFonts w:eastAsia="宋体" w:hAnsi="宋体" w:cs="宋体" w:hint="eastAsia"/>
          <w:szCs w:val="21"/>
        </w:rPr>
        <w:t xml:space="preserve"> </w:t>
      </w:r>
    </w:p>
    <w:p w14:paraId="24A5B0F2" w14:textId="77777777" w:rsidR="00437817" w:rsidRPr="00E0085A" w:rsidRDefault="00437817" w:rsidP="00437817">
      <w:pPr>
        <w:pStyle w:val="a7"/>
        <w:widowControl/>
        <w:numPr>
          <w:ilvl w:val="0"/>
          <w:numId w:val="3"/>
        </w:numPr>
        <w:snapToGrid w:val="0"/>
        <w:spacing w:line="480" w:lineRule="exact"/>
        <w:ind w:firstLineChars="0"/>
        <w:rPr>
          <w:rFonts w:asciiTheme="minorEastAsia" w:hAnsiTheme="minorEastAsia" w:cs="宋体"/>
          <w:szCs w:val="21"/>
        </w:rPr>
      </w:pPr>
      <w:r w:rsidRPr="00E0085A">
        <w:rPr>
          <w:rFonts w:eastAsia="宋体" w:hAnsi="宋体" w:cs="宋体" w:hint="eastAsia"/>
          <w:szCs w:val="21"/>
        </w:rPr>
        <w:t>电源系统（含逻辑电源模块、接口电源模块以及</w:t>
      </w:r>
      <w:r w:rsidRPr="00E0085A">
        <w:rPr>
          <w:rFonts w:eastAsia="宋体" w:hAnsi="宋体" w:cs="宋体" w:hint="eastAsia"/>
          <w:szCs w:val="21"/>
        </w:rPr>
        <w:t xml:space="preserve"> UPS</w:t>
      </w:r>
      <w:r w:rsidRPr="00E0085A">
        <w:rPr>
          <w:rFonts w:eastAsia="宋体" w:hAnsi="宋体" w:cs="宋体" w:hint="eastAsia"/>
          <w:szCs w:val="21"/>
        </w:rPr>
        <w:t>）</w:t>
      </w:r>
      <w:r w:rsidRPr="00E0085A">
        <w:rPr>
          <w:rFonts w:eastAsia="宋体" w:hAnsi="宋体" w:cs="宋体" w:hint="eastAsia"/>
          <w:szCs w:val="21"/>
        </w:rPr>
        <w:t xml:space="preserve"> </w:t>
      </w:r>
    </w:p>
    <w:p w14:paraId="0381EF90" w14:textId="77777777" w:rsidR="00437817" w:rsidRPr="00E0085A" w:rsidRDefault="00437817" w:rsidP="00437817">
      <w:pPr>
        <w:snapToGrid w:val="0"/>
        <w:spacing w:line="480" w:lineRule="exact"/>
        <w:ind w:firstLineChars="200" w:firstLine="420"/>
        <w:rPr>
          <w:rFonts w:ascii="宋体" w:eastAsia="宋体" w:hAnsi="宋体" w:cs="宋体"/>
          <w:szCs w:val="21"/>
        </w:rPr>
      </w:pPr>
      <w:r w:rsidRPr="00E0085A">
        <w:rPr>
          <w:rFonts w:ascii="宋体" w:eastAsia="宋体" w:hAnsi="宋体" w:cs="宋体" w:hint="eastAsia"/>
          <w:szCs w:val="21"/>
        </w:rPr>
        <w:t xml:space="preserve">（1）逻辑部 </w:t>
      </w:r>
    </w:p>
    <w:p w14:paraId="2AD00AE8" w14:textId="77777777" w:rsidR="00437817" w:rsidRPr="00E0085A" w:rsidRDefault="00437817" w:rsidP="00437817">
      <w:pPr>
        <w:snapToGrid w:val="0"/>
        <w:spacing w:line="480" w:lineRule="exact"/>
        <w:ind w:firstLineChars="200" w:firstLine="420"/>
        <w:rPr>
          <w:rFonts w:ascii="宋体" w:eastAsia="宋体" w:hAnsi="宋体" w:cs="宋体"/>
          <w:szCs w:val="21"/>
        </w:rPr>
      </w:pPr>
      <w:r w:rsidRPr="00E0085A">
        <w:rPr>
          <w:rFonts w:ascii="宋体" w:eastAsia="宋体" w:hAnsi="宋体" w:cs="宋体" w:hint="eastAsia"/>
          <w:szCs w:val="21"/>
        </w:rPr>
        <w:t>仿真型逻辑部为DS6-K5B计算机</w:t>
      </w:r>
      <w:proofErr w:type="gramStart"/>
      <w:r w:rsidRPr="00E0085A">
        <w:rPr>
          <w:rFonts w:ascii="宋体" w:eastAsia="宋体" w:hAnsi="宋体" w:cs="宋体" w:hint="eastAsia"/>
          <w:szCs w:val="21"/>
        </w:rPr>
        <w:t>联锁</w:t>
      </w:r>
      <w:proofErr w:type="gramEnd"/>
      <w:r w:rsidRPr="00E0085A">
        <w:rPr>
          <w:rFonts w:ascii="宋体" w:eastAsia="宋体" w:hAnsi="宋体" w:cs="宋体" w:hint="eastAsia"/>
          <w:szCs w:val="21"/>
        </w:rPr>
        <w:t>的核心设备，负责完成DS6-K5B计算机</w:t>
      </w:r>
      <w:proofErr w:type="gramStart"/>
      <w:r w:rsidRPr="00E0085A">
        <w:rPr>
          <w:rFonts w:ascii="宋体" w:eastAsia="宋体" w:hAnsi="宋体" w:cs="宋体" w:hint="eastAsia"/>
          <w:szCs w:val="21"/>
        </w:rPr>
        <w:t>联锁</w:t>
      </w:r>
      <w:proofErr w:type="gramEnd"/>
      <w:r w:rsidRPr="00E0085A">
        <w:rPr>
          <w:rFonts w:ascii="宋体" w:eastAsia="宋体" w:hAnsi="宋体" w:cs="宋体" w:hint="eastAsia"/>
          <w:szCs w:val="21"/>
        </w:rPr>
        <w:t xml:space="preserve">的逻辑处理和系统管理的任务。该主机具有高可靠性和高安全性。 </w:t>
      </w:r>
    </w:p>
    <w:p w14:paraId="0A3F247A" w14:textId="77777777" w:rsidR="00437817" w:rsidRPr="00E0085A" w:rsidRDefault="00437817" w:rsidP="00437817">
      <w:pPr>
        <w:snapToGrid w:val="0"/>
        <w:spacing w:line="480" w:lineRule="exact"/>
        <w:ind w:firstLineChars="200" w:firstLine="420"/>
        <w:rPr>
          <w:rFonts w:ascii="宋体" w:eastAsia="宋体" w:hAnsi="宋体" w:cs="宋体"/>
          <w:szCs w:val="21"/>
        </w:rPr>
      </w:pPr>
      <w:r w:rsidRPr="00E0085A">
        <w:rPr>
          <w:rFonts w:ascii="宋体" w:eastAsia="宋体" w:hAnsi="宋体" w:cs="宋体" w:hint="eastAsia"/>
          <w:szCs w:val="21"/>
        </w:rPr>
        <w:t>逻辑部由并列</w:t>
      </w:r>
      <w:proofErr w:type="gramStart"/>
      <w:r w:rsidRPr="00E0085A">
        <w:rPr>
          <w:rFonts w:ascii="宋体" w:eastAsia="宋体" w:hAnsi="宋体" w:cs="宋体" w:hint="eastAsia"/>
          <w:szCs w:val="21"/>
        </w:rPr>
        <w:t>两重系</w:t>
      </w:r>
      <w:proofErr w:type="gramEnd"/>
      <w:r w:rsidRPr="00E0085A">
        <w:rPr>
          <w:rFonts w:ascii="宋体" w:eastAsia="宋体" w:hAnsi="宋体" w:cs="宋体" w:hint="eastAsia"/>
          <w:szCs w:val="21"/>
        </w:rPr>
        <w:t>组成，以主从方式并行运行，每一系采用故障－安全的双CPU处理器，称逻辑控制单元，用于完成</w:t>
      </w:r>
      <w:proofErr w:type="gramStart"/>
      <w:r w:rsidRPr="00E0085A">
        <w:rPr>
          <w:rFonts w:ascii="宋体" w:eastAsia="宋体" w:hAnsi="宋体" w:cs="宋体" w:hint="eastAsia"/>
          <w:szCs w:val="21"/>
        </w:rPr>
        <w:t>联锁</w:t>
      </w:r>
      <w:proofErr w:type="gramEnd"/>
      <w:r w:rsidRPr="00E0085A">
        <w:rPr>
          <w:rFonts w:ascii="宋体" w:eastAsia="宋体" w:hAnsi="宋体" w:cs="宋体" w:hint="eastAsia"/>
          <w:szCs w:val="21"/>
        </w:rPr>
        <w:t>逻辑运算和</w:t>
      </w:r>
      <w:proofErr w:type="gramStart"/>
      <w:r w:rsidRPr="00E0085A">
        <w:rPr>
          <w:rFonts w:ascii="宋体" w:eastAsia="宋体" w:hAnsi="宋体" w:cs="宋体" w:hint="eastAsia"/>
          <w:szCs w:val="21"/>
        </w:rPr>
        <w:t>联锁</w:t>
      </w:r>
      <w:proofErr w:type="gramEnd"/>
      <w:r w:rsidRPr="00E0085A">
        <w:rPr>
          <w:rFonts w:ascii="宋体" w:eastAsia="宋体" w:hAnsi="宋体" w:cs="宋体" w:hint="eastAsia"/>
          <w:szCs w:val="21"/>
        </w:rPr>
        <w:t>系统软件和硬件管理；两系之间通过并行接口（FIFO）建立的高速通道交换信息，实现2重系的同步和切换。</w:t>
      </w:r>
    </w:p>
    <w:p w14:paraId="336706A8" w14:textId="77777777" w:rsidR="00437817" w:rsidRPr="00E0085A" w:rsidRDefault="00437817" w:rsidP="00437817">
      <w:pPr>
        <w:snapToGrid w:val="0"/>
        <w:spacing w:line="480" w:lineRule="exact"/>
        <w:ind w:firstLineChars="200" w:firstLine="420"/>
        <w:rPr>
          <w:rFonts w:ascii="宋体" w:eastAsia="宋体" w:hAnsi="宋体" w:cs="宋体"/>
          <w:szCs w:val="21"/>
        </w:rPr>
      </w:pPr>
      <w:r w:rsidRPr="00E0085A">
        <w:rPr>
          <w:rFonts w:ascii="宋体" w:eastAsia="宋体" w:hAnsi="宋体" w:cs="宋体" w:hint="eastAsia"/>
          <w:szCs w:val="21"/>
        </w:rPr>
        <w:t>仿真型K5B系统</w:t>
      </w:r>
      <w:proofErr w:type="gramStart"/>
      <w:r w:rsidRPr="00E0085A">
        <w:rPr>
          <w:rFonts w:ascii="宋体" w:eastAsia="宋体" w:hAnsi="宋体" w:cs="宋体" w:hint="eastAsia"/>
          <w:szCs w:val="21"/>
        </w:rPr>
        <w:t>联锁</w:t>
      </w:r>
      <w:proofErr w:type="gramEnd"/>
      <w:r w:rsidRPr="00E0085A">
        <w:rPr>
          <w:rFonts w:ascii="宋体" w:eastAsia="宋体" w:hAnsi="宋体" w:cs="宋体" w:hint="eastAsia"/>
          <w:szCs w:val="21"/>
        </w:rPr>
        <w:t>逻辑部（I系和II系）安装在一个</w:t>
      </w:r>
      <w:r w:rsidRPr="00E0085A">
        <w:rPr>
          <w:rFonts w:ascii="宋体" w:eastAsia="宋体" w:hAnsi="宋体" w:cs="宋体"/>
          <w:szCs w:val="21"/>
        </w:rPr>
        <w:t>800</w:t>
      </w:r>
      <w:r w:rsidRPr="00E0085A">
        <w:rPr>
          <w:rFonts w:ascii="宋体" w:eastAsia="宋体" w:hAnsi="宋体" w:cs="宋体" w:hint="eastAsia"/>
          <w:szCs w:val="21"/>
        </w:rPr>
        <w:t>×</w:t>
      </w:r>
      <w:r w:rsidRPr="00E0085A">
        <w:rPr>
          <w:rFonts w:ascii="宋体" w:eastAsia="宋体" w:hAnsi="宋体" w:cs="宋体"/>
          <w:szCs w:val="21"/>
        </w:rPr>
        <w:t>330mm</w:t>
      </w:r>
      <w:r w:rsidRPr="00E0085A">
        <w:rPr>
          <w:rFonts w:ascii="宋体" w:eastAsia="宋体" w:hAnsi="宋体" w:cs="宋体" w:hint="eastAsia"/>
          <w:szCs w:val="21"/>
        </w:rPr>
        <w:t>的机架内，两系组成完全相同。每一系由IPU6电源板、F486-4I</w:t>
      </w:r>
      <w:proofErr w:type="gramStart"/>
      <w:r w:rsidRPr="00E0085A">
        <w:rPr>
          <w:rFonts w:ascii="宋体" w:eastAsia="宋体" w:hAnsi="宋体" w:cs="宋体" w:hint="eastAsia"/>
          <w:szCs w:val="21"/>
        </w:rPr>
        <w:t>联锁</w:t>
      </w:r>
      <w:proofErr w:type="gramEnd"/>
      <w:r w:rsidRPr="00E0085A">
        <w:rPr>
          <w:rFonts w:ascii="宋体" w:eastAsia="宋体" w:hAnsi="宋体" w:cs="宋体" w:hint="eastAsia"/>
          <w:szCs w:val="21"/>
        </w:rPr>
        <w:t xml:space="preserve">CPU板、FSIO/FSIO2电子终端及上位机接口板、FSIO/FSIO2(2)电子终端通信扩展接口板(可选)、Z2ETH以太网通信板(可选)、CANIF通信板(可选)等电路板组成。 </w:t>
      </w:r>
    </w:p>
    <w:p w14:paraId="12772690" w14:textId="77777777" w:rsidR="00437817" w:rsidRPr="00E0085A" w:rsidRDefault="00437817" w:rsidP="00437817">
      <w:pPr>
        <w:snapToGrid w:val="0"/>
        <w:spacing w:line="480" w:lineRule="exact"/>
        <w:ind w:firstLineChars="200" w:firstLine="420"/>
        <w:rPr>
          <w:rFonts w:ascii="宋体" w:eastAsia="宋体" w:hAnsi="宋体" w:cs="宋体"/>
          <w:szCs w:val="21"/>
        </w:rPr>
      </w:pPr>
      <w:r w:rsidRPr="00E0085A">
        <w:rPr>
          <w:rFonts w:ascii="宋体" w:eastAsia="宋体" w:hAnsi="宋体" w:cs="宋体" w:hint="eastAsia"/>
          <w:szCs w:val="21"/>
        </w:rPr>
        <w:t>FSIO/FSIO2(2)电子终端通信扩展接口板为可选电路板，当站场规模较大需要连接超过3个电子终端回线时使用。以太网通信板、CAN通信板和VHSC26通信板为可选电路板，用于通过</w:t>
      </w:r>
      <w:proofErr w:type="gramStart"/>
      <w:r w:rsidRPr="00E0085A">
        <w:rPr>
          <w:rFonts w:ascii="宋体" w:eastAsia="宋体" w:hAnsi="宋体" w:cs="宋体" w:hint="eastAsia"/>
          <w:szCs w:val="21"/>
        </w:rPr>
        <w:t>联锁</w:t>
      </w:r>
      <w:proofErr w:type="gramEnd"/>
      <w:r w:rsidRPr="00E0085A">
        <w:rPr>
          <w:rFonts w:ascii="宋体" w:eastAsia="宋体" w:hAnsi="宋体" w:cs="宋体" w:hint="eastAsia"/>
          <w:szCs w:val="21"/>
        </w:rPr>
        <w:t>逻辑部与外围设备(</w:t>
      </w:r>
      <w:proofErr w:type="gramStart"/>
      <w:r w:rsidRPr="00E0085A">
        <w:rPr>
          <w:rFonts w:ascii="宋体" w:eastAsia="宋体" w:hAnsi="宋体" w:cs="宋体" w:hint="eastAsia"/>
          <w:szCs w:val="21"/>
        </w:rPr>
        <w:t>如列控中心</w:t>
      </w:r>
      <w:proofErr w:type="gramEnd"/>
      <w:r w:rsidRPr="00E0085A">
        <w:rPr>
          <w:rFonts w:ascii="宋体" w:eastAsia="宋体" w:hAnsi="宋体" w:cs="宋体" w:hint="eastAsia"/>
          <w:szCs w:val="21"/>
        </w:rPr>
        <w:t>、无线闭塞中心、相邻车站</w:t>
      </w:r>
      <w:proofErr w:type="gramStart"/>
      <w:r w:rsidRPr="00E0085A">
        <w:rPr>
          <w:rFonts w:ascii="宋体" w:eastAsia="宋体" w:hAnsi="宋体" w:cs="宋体" w:hint="eastAsia"/>
          <w:szCs w:val="21"/>
        </w:rPr>
        <w:t>联锁</w:t>
      </w:r>
      <w:proofErr w:type="gramEnd"/>
      <w:r w:rsidRPr="00E0085A">
        <w:rPr>
          <w:rFonts w:ascii="宋体" w:eastAsia="宋体" w:hAnsi="宋体" w:cs="宋体" w:hint="eastAsia"/>
          <w:szCs w:val="21"/>
        </w:rPr>
        <w:t>等)通信，对于高铁车站，可根据实际需要，选用其中的一种或者多种电路板。</w:t>
      </w:r>
    </w:p>
    <w:p w14:paraId="000F1964" w14:textId="77777777" w:rsidR="00437817" w:rsidRPr="00E0085A" w:rsidRDefault="00437817" w:rsidP="00437817">
      <w:pPr>
        <w:snapToGrid w:val="0"/>
        <w:spacing w:line="480" w:lineRule="exact"/>
        <w:ind w:firstLineChars="200" w:firstLine="420"/>
        <w:rPr>
          <w:rFonts w:asciiTheme="minorEastAsia" w:hAnsiTheme="minorEastAsia" w:cs="宋体"/>
          <w:szCs w:val="21"/>
        </w:rPr>
      </w:pPr>
      <w:r w:rsidRPr="00E0085A">
        <w:rPr>
          <w:rFonts w:ascii="宋体" w:eastAsia="宋体" w:hAnsi="宋体" w:cs="宋体" w:hint="eastAsia"/>
          <w:szCs w:val="21"/>
        </w:rPr>
        <w:lastRenderedPageBreak/>
        <w:t xml:space="preserve">逻辑部I系电源和逻辑部II系电源是两个输入直流24V，输出直流5V的DC/DC电源。分别向逻辑部I系和逻辑部II系的逻辑电路提供5V电源。 </w:t>
      </w:r>
      <w:proofErr w:type="gramStart"/>
      <w:r w:rsidRPr="00E0085A">
        <w:rPr>
          <w:rFonts w:ascii="宋体" w:eastAsia="宋体" w:hAnsi="宋体" w:cs="宋体" w:hint="eastAsia"/>
          <w:szCs w:val="21"/>
        </w:rPr>
        <w:t>各板之间</w:t>
      </w:r>
      <w:proofErr w:type="gramEnd"/>
      <w:r w:rsidRPr="00E0085A">
        <w:rPr>
          <w:rFonts w:ascii="宋体" w:eastAsia="宋体" w:hAnsi="宋体" w:cs="宋体" w:hint="eastAsia"/>
          <w:szCs w:val="21"/>
        </w:rPr>
        <w:t>通过机架底板的VME总线互连。各板卡安装位置如下图所示。</w:t>
      </w:r>
    </w:p>
    <w:p w14:paraId="5E4DB1D8" w14:textId="77777777" w:rsidR="00437817" w:rsidRPr="00E0085A" w:rsidRDefault="00437817" w:rsidP="00437817">
      <w:pPr>
        <w:snapToGrid w:val="0"/>
        <w:spacing w:line="360" w:lineRule="auto"/>
        <w:jc w:val="center"/>
        <w:rPr>
          <w:rFonts w:asciiTheme="minorEastAsia" w:hAnsiTheme="minorEastAsia" w:cs="宋体"/>
          <w:szCs w:val="21"/>
        </w:rPr>
      </w:pPr>
      <w:r w:rsidRPr="00E0085A">
        <w:rPr>
          <w:noProof/>
          <w:szCs w:val="21"/>
        </w:rPr>
        <w:drawing>
          <wp:inline distT="0" distB="0" distL="0" distR="0" wp14:anchorId="1C6B3323" wp14:editId="57957478">
            <wp:extent cx="5320665" cy="1937385"/>
            <wp:effectExtent l="0" t="0" r="0" b="5715"/>
            <wp:docPr id="29737" name="图片 29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37" name="图片 29737"/>
                    <pic:cNvPicPr>
                      <a:picLocks noChangeAspect="1"/>
                    </pic:cNvPicPr>
                  </pic:nvPicPr>
                  <pic:blipFill>
                    <a:blip r:embed="rId14"/>
                    <a:stretch>
                      <a:fillRect/>
                    </a:stretch>
                  </pic:blipFill>
                  <pic:spPr>
                    <a:xfrm>
                      <a:off x="0" y="0"/>
                      <a:ext cx="5401454" cy="1967189"/>
                    </a:xfrm>
                    <a:prstGeom prst="rect">
                      <a:avLst/>
                    </a:prstGeom>
                  </pic:spPr>
                </pic:pic>
              </a:graphicData>
            </a:graphic>
          </wp:inline>
        </w:drawing>
      </w:r>
    </w:p>
    <w:p w14:paraId="65ACA53A" w14:textId="77777777" w:rsidR="00437817" w:rsidRPr="00E0085A" w:rsidRDefault="00437817" w:rsidP="00437817">
      <w:pPr>
        <w:snapToGrid w:val="0"/>
        <w:spacing w:line="480" w:lineRule="exact"/>
        <w:ind w:firstLineChars="200" w:firstLine="420"/>
        <w:rPr>
          <w:rFonts w:ascii="宋体" w:eastAsia="宋体" w:hAnsi="宋体" w:cs="宋体"/>
          <w:szCs w:val="21"/>
        </w:rPr>
      </w:pPr>
      <w:r w:rsidRPr="00E0085A">
        <w:rPr>
          <w:rFonts w:ascii="宋体" w:eastAsia="宋体" w:hAnsi="宋体" w:cs="宋体" w:hint="eastAsia"/>
          <w:szCs w:val="21"/>
        </w:rPr>
        <w:t>前面板</w:t>
      </w:r>
      <w:proofErr w:type="gramStart"/>
      <w:r w:rsidRPr="00E0085A">
        <w:rPr>
          <w:rFonts w:ascii="宋体" w:eastAsia="宋体" w:hAnsi="宋体" w:cs="宋体" w:hint="eastAsia"/>
          <w:szCs w:val="21"/>
        </w:rPr>
        <w:t>由左自右</w:t>
      </w:r>
      <w:proofErr w:type="gramEnd"/>
      <w:r w:rsidRPr="00E0085A">
        <w:rPr>
          <w:rFonts w:ascii="宋体" w:eastAsia="宋体" w:hAnsi="宋体" w:cs="宋体" w:hint="eastAsia"/>
          <w:szCs w:val="21"/>
        </w:rPr>
        <w:t xml:space="preserve">安装顺序：IPU6、F486-4I、FSIO/FSIO2、FSIO(2)/FSIO2(2)、Z2ETH、CANIF、VHSC26II系板卡的安装顺序与I系相同。 </w:t>
      </w:r>
    </w:p>
    <w:p w14:paraId="2B4B8FEB" w14:textId="77777777" w:rsidR="00437817" w:rsidRPr="00E0085A" w:rsidRDefault="00437817" w:rsidP="00437817">
      <w:pPr>
        <w:snapToGrid w:val="0"/>
        <w:spacing w:line="480" w:lineRule="exact"/>
        <w:ind w:firstLineChars="200" w:firstLine="420"/>
        <w:rPr>
          <w:rFonts w:ascii="宋体" w:eastAsia="宋体" w:hAnsi="宋体" w:cs="宋体"/>
          <w:szCs w:val="21"/>
        </w:rPr>
      </w:pPr>
      <w:r w:rsidRPr="00E0085A">
        <w:rPr>
          <w:rFonts w:ascii="宋体" w:eastAsia="宋体" w:hAnsi="宋体" w:cs="宋体" w:hint="eastAsia"/>
          <w:szCs w:val="21"/>
        </w:rPr>
        <w:t>在</w:t>
      </w:r>
      <w:proofErr w:type="gramStart"/>
      <w:r w:rsidRPr="00E0085A">
        <w:rPr>
          <w:rFonts w:ascii="宋体" w:eastAsia="宋体" w:hAnsi="宋体" w:cs="宋体" w:hint="eastAsia"/>
          <w:szCs w:val="21"/>
        </w:rPr>
        <w:t>联锁</w:t>
      </w:r>
      <w:proofErr w:type="gramEnd"/>
      <w:r w:rsidRPr="00E0085A">
        <w:rPr>
          <w:rFonts w:ascii="宋体" w:eastAsia="宋体" w:hAnsi="宋体" w:cs="宋体" w:hint="eastAsia"/>
          <w:szCs w:val="21"/>
        </w:rPr>
        <w:t>机架背面，</w:t>
      </w:r>
      <w:proofErr w:type="gramStart"/>
      <w:r w:rsidRPr="00E0085A">
        <w:rPr>
          <w:rFonts w:ascii="宋体" w:eastAsia="宋体" w:hAnsi="宋体" w:cs="宋体" w:hint="eastAsia"/>
          <w:szCs w:val="21"/>
        </w:rPr>
        <w:t>每系各有三种种</w:t>
      </w:r>
      <w:proofErr w:type="gramEnd"/>
      <w:r w:rsidRPr="00E0085A">
        <w:rPr>
          <w:rFonts w:ascii="宋体" w:eastAsia="宋体" w:hAnsi="宋体" w:cs="宋体" w:hint="eastAsia"/>
          <w:szCs w:val="21"/>
        </w:rPr>
        <w:t>电路板：DID、FIO7[P]、EXT FIO7P(可选)与前面板对应。</w:t>
      </w:r>
    </w:p>
    <w:p w14:paraId="0CDCE8CA" w14:textId="77777777" w:rsidR="00437817" w:rsidRPr="00E0085A" w:rsidRDefault="00437817" w:rsidP="00437817">
      <w:pPr>
        <w:snapToGrid w:val="0"/>
        <w:spacing w:line="480" w:lineRule="exact"/>
        <w:ind w:firstLineChars="200" w:firstLine="420"/>
        <w:rPr>
          <w:rFonts w:ascii="宋体" w:eastAsia="宋体" w:hAnsi="宋体" w:cs="宋体"/>
          <w:szCs w:val="21"/>
        </w:rPr>
      </w:pPr>
      <w:r w:rsidRPr="00E0085A">
        <w:rPr>
          <w:rFonts w:ascii="宋体" w:eastAsia="宋体" w:hAnsi="宋体" w:cs="宋体" w:hint="eastAsia"/>
          <w:szCs w:val="21"/>
        </w:rPr>
        <w:t>DID板对应IPU6；FIO7[P]板是FSIO/FSIO2板的光接口板，用于</w:t>
      </w:r>
      <w:proofErr w:type="gramStart"/>
      <w:r w:rsidRPr="00E0085A">
        <w:rPr>
          <w:rFonts w:ascii="宋体" w:eastAsia="宋体" w:hAnsi="宋体" w:cs="宋体" w:hint="eastAsia"/>
          <w:szCs w:val="21"/>
        </w:rPr>
        <w:t>联锁</w:t>
      </w:r>
      <w:proofErr w:type="gramEnd"/>
      <w:r w:rsidRPr="00E0085A">
        <w:rPr>
          <w:rFonts w:ascii="宋体" w:eastAsia="宋体" w:hAnsi="宋体" w:cs="宋体" w:hint="eastAsia"/>
          <w:szCs w:val="21"/>
        </w:rPr>
        <w:t>机与电子终端之间的光缆连接以及</w:t>
      </w:r>
      <w:proofErr w:type="gramStart"/>
      <w:r w:rsidRPr="00E0085A">
        <w:rPr>
          <w:rFonts w:ascii="宋体" w:eastAsia="宋体" w:hAnsi="宋体" w:cs="宋体" w:hint="eastAsia"/>
          <w:szCs w:val="21"/>
        </w:rPr>
        <w:t>联锁</w:t>
      </w:r>
      <w:proofErr w:type="gramEnd"/>
      <w:r w:rsidRPr="00E0085A">
        <w:rPr>
          <w:rFonts w:ascii="宋体" w:eastAsia="宋体" w:hAnsi="宋体" w:cs="宋体" w:hint="eastAsia"/>
          <w:szCs w:val="21"/>
        </w:rPr>
        <w:t>机与操作</w:t>
      </w:r>
      <w:proofErr w:type="gramStart"/>
      <w:r w:rsidRPr="00E0085A">
        <w:rPr>
          <w:rFonts w:ascii="宋体" w:eastAsia="宋体" w:hAnsi="宋体" w:cs="宋体" w:hint="eastAsia"/>
          <w:szCs w:val="21"/>
        </w:rPr>
        <w:t>表示机和维护机</w:t>
      </w:r>
      <w:proofErr w:type="gramEnd"/>
      <w:r w:rsidRPr="00E0085A">
        <w:rPr>
          <w:rFonts w:ascii="宋体" w:eastAsia="宋体" w:hAnsi="宋体" w:cs="宋体" w:hint="eastAsia"/>
          <w:szCs w:val="21"/>
        </w:rPr>
        <w:t>之间的光缆连接；EXTFIO7P板是FSIO(2)/FSIO2(2)板的光接口板，用于</w:t>
      </w:r>
      <w:proofErr w:type="gramStart"/>
      <w:r w:rsidRPr="00E0085A">
        <w:rPr>
          <w:rFonts w:ascii="宋体" w:eastAsia="宋体" w:hAnsi="宋体" w:cs="宋体" w:hint="eastAsia"/>
          <w:szCs w:val="21"/>
        </w:rPr>
        <w:t>联锁</w:t>
      </w:r>
      <w:proofErr w:type="gramEnd"/>
      <w:r w:rsidRPr="00E0085A">
        <w:rPr>
          <w:rFonts w:ascii="宋体" w:eastAsia="宋体" w:hAnsi="宋体" w:cs="宋体" w:hint="eastAsia"/>
          <w:szCs w:val="21"/>
        </w:rPr>
        <w:t xml:space="preserve">机与电子终端之间的光缆连接。 </w:t>
      </w:r>
    </w:p>
    <w:p w14:paraId="11DB4CA0" w14:textId="77777777" w:rsidR="00437817" w:rsidRPr="00E0085A" w:rsidRDefault="00437817" w:rsidP="00437817">
      <w:pPr>
        <w:snapToGrid w:val="0"/>
        <w:spacing w:line="480" w:lineRule="exact"/>
        <w:ind w:firstLineChars="200" w:firstLine="420"/>
        <w:rPr>
          <w:rFonts w:ascii="宋体" w:eastAsia="宋体" w:hAnsi="宋体" w:cs="宋体"/>
          <w:szCs w:val="21"/>
        </w:rPr>
      </w:pPr>
      <w:r w:rsidRPr="00E0085A">
        <w:rPr>
          <w:rFonts w:ascii="宋体" w:eastAsia="宋体" w:hAnsi="宋体" w:cs="宋体" w:hint="eastAsia"/>
          <w:szCs w:val="21"/>
        </w:rPr>
        <w:t>后面板由右至左安装顺序(</w:t>
      </w:r>
      <w:proofErr w:type="gramStart"/>
      <w:r w:rsidRPr="00E0085A">
        <w:rPr>
          <w:rFonts w:ascii="宋体" w:eastAsia="宋体" w:hAnsi="宋体" w:cs="宋体" w:hint="eastAsia"/>
          <w:szCs w:val="21"/>
        </w:rPr>
        <w:t>背视方向</w:t>
      </w:r>
      <w:proofErr w:type="gramEnd"/>
      <w:r w:rsidRPr="00E0085A">
        <w:rPr>
          <w:rFonts w:ascii="宋体" w:eastAsia="宋体" w:hAnsi="宋体" w:cs="宋体" w:hint="eastAsia"/>
          <w:szCs w:val="21"/>
        </w:rPr>
        <w:t>)：DID、FIO7[P]、EXTFIO7P、CANIO、HSC-SUB6，II系板卡的安装顺序与I系相同。</w:t>
      </w:r>
    </w:p>
    <w:p w14:paraId="2517554B" w14:textId="77777777" w:rsidR="00437817" w:rsidRPr="00E0085A" w:rsidRDefault="00437817" w:rsidP="00437817">
      <w:pPr>
        <w:snapToGrid w:val="0"/>
        <w:spacing w:line="480" w:lineRule="exact"/>
        <w:ind w:firstLineChars="200" w:firstLine="420"/>
        <w:rPr>
          <w:rFonts w:ascii="宋体" w:eastAsia="宋体" w:hAnsi="宋体" w:cs="宋体"/>
          <w:szCs w:val="21"/>
        </w:rPr>
      </w:pPr>
      <w:r w:rsidRPr="00E0085A">
        <w:rPr>
          <w:rFonts w:ascii="宋体" w:eastAsia="宋体" w:hAnsi="宋体" w:cs="宋体" w:hint="eastAsia"/>
          <w:szCs w:val="21"/>
        </w:rPr>
        <w:t>1</w:t>
      </w:r>
      <w:r w:rsidRPr="00E0085A">
        <w:rPr>
          <w:rFonts w:ascii="宋体" w:eastAsia="宋体" w:hAnsi="宋体" w:cs="宋体"/>
          <w:szCs w:val="21"/>
        </w:rPr>
        <w:t>)</w:t>
      </w:r>
      <w:r w:rsidRPr="00E0085A">
        <w:rPr>
          <w:rFonts w:ascii="宋体" w:eastAsia="宋体" w:hAnsi="宋体" w:cs="宋体" w:hint="eastAsia"/>
          <w:szCs w:val="21"/>
        </w:rPr>
        <w:t xml:space="preserve">电源板（IPU6） </w:t>
      </w:r>
    </w:p>
    <w:p w14:paraId="0B2FD672" w14:textId="77777777" w:rsidR="00437817" w:rsidRPr="00E0085A" w:rsidRDefault="00437817" w:rsidP="00437817">
      <w:pPr>
        <w:snapToGrid w:val="0"/>
        <w:spacing w:line="480" w:lineRule="exact"/>
        <w:ind w:firstLineChars="200" w:firstLine="420"/>
        <w:rPr>
          <w:rFonts w:ascii="宋体" w:eastAsia="宋体" w:hAnsi="宋体" w:cs="宋体"/>
          <w:szCs w:val="21"/>
        </w:rPr>
      </w:pPr>
      <w:r w:rsidRPr="00E0085A">
        <w:rPr>
          <w:rFonts w:ascii="宋体" w:eastAsia="宋体" w:hAnsi="宋体" w:cs="宋体" w:hint="eastAsia"/>
          <w:szCs w:val="21"/>
        </w:rPr>
        <w:t>IPU6</w:t>
      </w:r>
      <w:proofErr w:type="gramStart"/>
      <w:r w:rsidRPr="00E0085A">
        <w:rPr>
          <w:rFonts w:ascii="宋体" w:eastAsia="宋体" w:hAnsi="宋体" w:cs="宋体" w:hint="eastAsia"/>
          <w:szCs w:val="21"/>
        </w:rPr>
        <w:t>板实现</w:t>
      </w:r>
      <w:proofErr w:type="gramEnd"/>
      <w:r w:rsidRPr="00E0085A">
        <w:rPr>
          <w:rFonts w:ascii="宋体" w:eastAsia="宋体" w:hAnsi="宋体" w:cs="宋体" w:hint="eastAsia"/>
          <w:szCs w:val="21"/>
        </w:rPr>
        <w:t xml:space="preserve">外部输入的直流24V至直流5V的转变，为本系逻辑电路提供稳定的5V电源。 </w:t>
      </w:r>
    </w:p>
    <w:p w14:paraId="45428FBB" w14:textId="77777777" w:rsidR="00437817" w:rsidRPr="00E0085A" w:rsidRDefault="00437817" w:rsidP="00437817">
      <w:pPr>
        <w:snapToGrid w:val="0"/>
        <w:spacing w:line="480" w:lineRule="exact"/>
        <w:ind w:firstLineChars="200" w:firstLine="420"/>
        <w:rPr>
          <w:rFonts w:asciiTheme="minorEastAsia" w:hAnsiTheme="minorEastAsia" w:cs="宋体"/>
          <w:szCs w:val="21"/>
        </w:rPr>
      </w:pPr>
      <w:r w:rsidRPr="00E0085A">
        <w:rPr>
          <w:rFonts w:ascii="宋体" w:eastAsia="宋体" w:hAnsi="宋体" w:cs="宋体" w:hint="eastAsia"/>
          <w:szCs w:val="21"/>
        </w:rPr>
        <w:t>结构及指示灯</w:t>
      </w:r>
      <w:r w:rsidRPr="00E0085A">
        <w:rPr>
          <w:rFonts w:ascii="宋体" w:eastAsia="宋体" w:hAnsi="宋体" w:cs="宋体"/>
          <w:szCs w:val="21"/>
        </w:rPr>
        <w:t>:</w:t>
      </w:r>
      <w:r w:rsidRPr="00E0085A">
        <w:rPr>
          <w:rFonts w:ascii="宋体" w:eastAsia="宋体" w:hAnsi="宋体" w:cs="宋体" w:hint="eastAsia"/>
          <w:szCs w:val="21"/>
        </w:rPr>
        <w:t xml:space="preserve"> 其结构及指示灯如下表所示。</w:t>
      </w:r>
    </w:p>
    <w:p w14:paraId="2590DB3E" w14:textId="77777777" w:rsidR="00437817" w:rsidRPr="00E0085A" w:rsidRDefault="00437817" w:rsidP="00437817">
      <w:pPr>
        <w:snapToGrid w:val="0"/>
        <w:spacing w:line="360" w:lineRule="auto"/>
        <w:ind w:firstLineChars="200" w:firstLine="420"/>
        <w:jc w:val="center"/>
        <w:rPr>
          <w:rFonts w:asciiTheme="minorEastAsia" w:hAnsiTheme="minorEastAsia" w:cs="宋体"/>
          <w:szCs w:val="21"/>
        </w:rPr>
      </w:pPr>
      <w:r w:rsidRPr="00E0085A">
        <w:rPr>
          <w:noProof/>
          <w:szCs w:val="21"/>
        </w:rPr>
        <w:lastRenderedPageBreak/>
        <w:drawing>
          <wp:inline distT="0" distB="0" distL="0" distR="0" wp14:anchorId="1BA2069F" wp14:editId="31E4D23C">
            <wp:extent cx="4250680" cy="4309533"/>
            <wp:effectExtent l="0" t="0" r="0" b="0"/>
            <wp:docPr id="29738" name="图片 29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38" name="图片 29738"/>
                    <pic:cNvPicPr>
                      <a:picLocks noChangeAspect="1"/>
                    </pic:cNvPicPr>
                  </pic:nvPicPr>
                  <pic:blipFill>
                    <a:blip r:embed="rId15"/>
                    <a:stretch>
                      <a:fillRect/>
                    </a:stretch>
                  </pic:blipFill>
                  <pic:spPr>
                    <a:xfrm>
                      <a:off x="0" y="0"/>
                      <a:ext cx="4269523" cy="4328637"/>
                    </a:xfrm>
                    <a:prstGeom prst="rect">
                      <a:avLst/>
                    </a:prstGeom>
                  </pic:spPr>
                </pic:pic>
              </a:graphicData>
            </a:graphic>
          </wp:inline>
        </w:drawing>
      </w:r>
    </w:p>
    <w:p w14:paraId="413798FD" w14:textId="77777777" w:rsidR="00437817" w:rsidRPr="00E0085A" w:rsidRDefault="00437817" w:rsidP="00437817">
      <w:pPr>
        <w:snapToGrid w:val="0"/>
        <w:spacing w:line="480" w:lineRule="exact"/>
        <w:ind w:firstLineChars="200" w:firstLine="420"/>
        <w:rPr>
          <w:rFonts w:ascii="宋体" w:eastAsia="宋体" w:hAnsi="宋体" w:cs="宋体"/>
          <w:szCs w:val="21"/>
        </w:rPr>
      </w:pPr>
      <w:r w:rsidRPr="00E0085A">
        <w:rPr>
          <w:rFonts w:ascii="宋体" w:eastAsia="宋体" w:hAnsi="宋体" w:cs="宋体" w:hint="eastAsia"/>
          <w:szCs w:val="21"/>
        </w:rPr>
        <w:t xml:space="preserve">2）仿真型逻辑部主板（F486-4I） </w:t>
      </w:r>
    </w:p>
    <w:p w14:paraId="0CF4F5FC" w14:textId="77777777" w:rsidR="00437817" w:rsidRPr="00E0085A" w:rsidRDefault="00437817" w:rsidP="00437817">
      <w:pPr>
        <w:snapToGrid w:val="0"/>
        <w:spacing w:line="480" w:lineRule="exact"/>
        <w:ind w:firstLineChars="200" w:firstLine="420"/>
        <w:rPr>
          <w:rFonts w:ascii="宋体" w:eastAsia="宋体" w:hAnsi="宋体" w:cs="宋体"/>
          <w:szCs w:val="21"/>
        </w:rPr>
      </w:pPr>
      <w:r w:rsidRPr="00E0085A">
        <w:rPr>
          <w:rFonts w:ascii="宋体" w:eastAsia="宋体" w:hAnsi="宋体" w:cs="宋体" w:hint="eastAsia"/>
          <w:szCs w:val="21"/>
        </w:rPr>
        <w:t>功能：</w:t>
      </w:r>
    </w:p>
    <w:p w14:paraId="2C8D7062" w14:textId="77777777" w:rsidR="00437817" w:rsidRPr="00E0085A" w:rsidRDefault="00437817" w:rsidP="00437817">
      <w:pPr>
        <w:snapToGrid w:val="0"/>
        <w:spacing w:line="480" w:lineRule="exact"/>
        <w:ind w:firstLineChars="200" w:firstLine="420"/>
        <w:rPr>
          <w:rFonts w:ascii="宋体" w:eastAsia="宋体" w:hAnsi="宋体" w:cs="宋体"/>
          <w:szCs w:val="21"/>
        </w:rPr>
      </w:pPr>
      <w:r w:rsidRPr="00E0085A">
        <w:rPr>
          <w:rFonts w:ascii="宋体" w:eastAsia="宋体" w:hAnsi="宋体" w:cs="宋体" w:hint="eastAsia"/>
          <w:szCs w:val="21"/>
        </w:rPr>
        <w:t>F486-4I是</w:t>
      </w:r>
      <w:proofErr w:type="gramStart"/>
      <w:r w:rsidRPr="00E0085A">
        <w:rPr>
          <w:rFonts w:ascii="宋体" w:eastAsia="宋体" w:hAnsi="宋体" w:cs="宋体" w:hint="eastAsia"/>
          <w:szCs w:val="21"/>
        </w:rPr>
        <w:t>联锁</w:t>
      </w:r>
      <w:proofErr w:type="gramEnd"/>
      <w:r w:rsidRPr="00E0085A">
        <w:rPr>
          <w:rFonts w:ascii="宋体" w:eastAsia="宋体" w:hAnsi="宋体" w:cs="宋体" w:hint="eastAsia"/>
          <w:szCs w:val="21"/>
        </w:rPr>
        <w:t>逻辑部的主CPU板。每一系各有一块F486-4I板，完成</w:t>
      </w:r>
      <w:proofErr w:type="gramStart"/>
      <w:r w:rsidRPr="00E0085A">
        <w:rPr>
          <w:rFonts w:ascii="宋体" w:eastAsia="宋体" w:hAnsi="宋体" w:cs="宋体" w:hint="eastAsia"/>
          <w:szCs w:val="21"/>
        </w:rPr>
        <w:t>联锁</w:t>
      </w:r>
      <w:proofErr w:type="gramEnd"/>
      <w:r w:rsidRPr="00E0085A">
        <w:rPr>
          <w:rFonts w:ascii="宋体" w:eastAsia="宋体" w:hAnsi="宋体" w:cs="宋体" w:hint="eastAsia"/>
          <w:szCs w:val="21"/>
        </w:rPr>
        <w:t>逻辑运算、</w:t>
      </w:r>
      <w:proofErr w:type="gramStart"/>
      <w:r w:rsidRPr="00E0085A">
        <w:rPr>
          <w:rFonts w:ascii="宋体" w:eastAsia="宋体" w:hAnsi="宋体" w:cs="宋体" w:hint="eastAsia"/>
          <w:szCs w:val="21"/>
        </w:rPr>
        <w:t>两重系间</w:t>
      </w:r>
      <w:proofErr w:type="gramEnd"/>
      <w:r w:rsidRPr="00E0085A">
        <w:rPr>
          <w:rFonts w:ascii="宋体" w:eastAsia="宋体" w:hAnsi="宋体" w:cs="宋体" w:hint="eastAsia"/>
          <w:szCs w:val="21"/>
        </w:rPr>
        <w:t>通信及切换控制、</w:t>
      </w:r>
      <w:proofErr w:type="gramStart"/>
      <w:r w:rsidRPr="00E0085A">
        <w:rPr>
          <w:rFonts w:ascii="宋体" w:eastAsia="宋体" w:hAnsi="宋体" w:cs="宋体" w:hint="eastAsia"/>
          <w:szCs w:val="21"/>
        </w:rPr>
        <w:t>两重系</w:t>
      </w:r>
      <w:proofErr w:type="gramEnd"/>
      <w:r w:rsidRPr="00E0085A">
        <w:rPr>
          <w:rFonts w:ascii="宋体" w:eastAsia="宋体" w:hAnsi="宋体" w:cs="宋体" w:hint="eastAsia"/>
          <w:szCs w:val="21"/>
        </w:rPr>
        <w:t xml:space="preserve">一致性检查、系统的故障检测及报警，异常时停止动作，输出导向安全侧等功能。 </w:t>
      </w:r>
    </w:p>
    <w:p w14:paraId="491D1D0B" w14:textId="77777777" w:rsidR="00437817" w:rsidRPr="00E0085A" w:rsidRDefault="00437817" w:rsidP="00437817">
      <w:pPr>
        <w:snapToGrid w:val="0"/>
        <w:spacing w:line="480" w:lineRule="exact"/>
        <w:ind w:firstLineChars="200" w:firstLine="420"/>
        <w:rPr>
          <w:rFonts w:ascii="宋体" w:eastAsia="宋体" w:hAnsi="宋体" w:cs="宋体"/>
          <w:szCs w:val="21"/>
        </w:rPr>
      </w:pPr>
      <w:r w:rsidRPr="00E0085A">
        <w:rPr>
          <w:rFonts w:ascii="宋体" w:eastAsia="宋体" w:hAnsi="宋体" w:cs="宋体" w:hint="eastAsia"/>
          <w:szCs w:val="21"/>
        </w:rPr>
        <w:t>系统管理程序存储在ROM中，</w:t>
      </w:r>
      <w:proofErr w:type="gramStart"/>
      <w:r w:rsidRPr="00E0085A">
        <w:rPr>
          <w:rFonts w:ascii="宋体" w:eastAsia="宋体" w:hAnsi="宋体" w:cs="宋体" w:hint="eastAsia"/>
          <w:szCs w:val="21"/>
        </w:rPr>
        <w:t>联锁</w:t>
      </w:r>
      <w:proofErr w:type="gramEnd"/>
      <w:r w:rsidRPr="00E0085A">
        <w:rPr>
          <w:rFonts w:ascii="宋体" w:eastAsia="宋体" w:hAnsi="宋体" w:cs="宋体" w:hint="eastAsia"/>
          <w:szCs w:val="21"/>
        </w:rPr>
        <w:t>程序、驱动程序和站场数据存储在RAM中。</w:t>
      </w:r>
      <w:proofErr w:type="gramStart"/>
      <w:r w:rsidRPr="00E0085A">
        <w:rPr>
          <w:rFonts w:ascii="宋体" w:eastAsia="宋体" w:hAnsi="宋体" w:cs="宋体" w:hint="eastAsia"/>
          <w:szCs w:val="21"/>
        </w:rPr>
        <w:t>联锁</w:t>
      </w:r>
      <w:proofErr w:type="gramEnd"/>
      <w:r w:rsidRPr="00E0085A">
        <w:rPr>
          <w:rFonts w:ascii="宋体" w:eastAsia="宋体" w:hAnsi="宋体" w:cs="宋体" w:hint="eastAsia"/>
          <w:szCs w:val="21"/>
        </w:rPr>
        <w:t>机每次停电后，需将存储有</w:t>
      </w:r>
      <w:proofErr w:type="gramStart"/>
      <w:r w:rsidRPr="00E0085A">
        <w:rPr>
          <w:rFonts w:ascii="宋体" w:eastAsia="宋体" w:hAnsi="宋体" w:cs="宋体" w:hint="eastAsia"/>
          <w:szCs w:val="21"/>
        </w:rPr>
        <w:t>联锁</w:t>
      </w:r>
      <w:proofErr w:type="gramEnd"/>
      <w:r w:rsidRPr="00E0085A">
        <w:rPr>
          <w:rFonts w:ascii="宋体" w:eastAsia="宋体" w:hAnsi="宋体" w:cs="宋体" w:hint="eastAsia"/>
          <w:szCs w:val="21"/>
        </w:rPr>
        <w:t>程序和站场数据的IC卡插入IC卡插槽。系统自IC卡重新将</w:t>
      </w:r>
      <w:proofErr w:type="gramStart"/>
      <w:r w:rsidRPr="00E0085A">
        <w:rPr>
          <w:rFonts w:ascii="宋体" w:eastAsia="宋体" w:hAnsi="宋体" w:cs="宋体" w:hint="eastAsia"/>
          <w:szCs w:val="21"/>
        </w:rPr>
        <w:t>联锁</w:t>
      </w:r>
      <w:proofErr w:type="gramEnd"/>
      <w:r w:rsidRPr="00E0085A">
        <w:rPr>
          <w:rFonts w:ascii="宋体" w:eastAsia="宋体" w:hAnsi="宋体" w:cs="宋体" w:hint="eastAsia"/>
          <w:szCs w:val="21"/>
        </w:rPr>
        <w:t xml:space="preserve">程序、驱动程序和数据读入CPU板RAM后，才能投入运行。 </w:t>
      </w:r>
    </w:p>
    <w:p w14:paraId="7CF006BC" w14:textId="77777777" w:rsidR="00437817" w:rsidRPr="00E0085A" w:rsidRDefault="00437817" w:rsidP="00437817">
      <w:pPr>
        <w:snapToGrid w:val="0"/>
        <w:spacing w:line="480" w:lineRule="exact"/>
        <w:ind w:firstLineChars="200" w:firstLine="420"/>
        <w:rPr>
          <w:rFonts w:ascii="宋体" w:eastAsia="宋体" w:hAnsi="宋体" w:cs="宋体"/>
          <w:szCs w:val="21"/>
        </w:rPr>
      </w:pPr>
      <w:r w:rsidRPr="00E0085A">
        <w:rPr>
          <w:rFonts w:ascii="宋体" w:eastAsia="宋体" w:hAnsi="宋体" w:cs="宋体" w:hint="eastAsia"/>
          <w:szCs w:val="21"/>
        </w:rPr>
        <w:t xml:space="preserve">结构及指示灯： </w:t>
      </w:r>
    </w:p>
    <w:p w14:paraId="1F3F4F0A" w14:textId="77777777" w:rsidR="00437817" w:rsidRPr="00E0085A" w:rsidRDefault="00437817" w:rsidP="00437817">
      <w:pPr>
        <w:snapToGrid w:val="0"/>
        <w:spacing w:line="480" w:lineRule="exact"/>
        <w:ind w:firstLineChars="200" w:firstLine="420"/>
        <w:rPr>
          <w:rFonts w:asciiTheme="minorEastAsia" w:hAnsiTheme="minorEastAsia" w:cs="宋体"/>
          <w:szCs w:val="21"/>
        </w:rPr>
      </w:pPr>
      <w:r w:rsidRPr="00E0085A">
        <w:rPr>
          <w:rFonts w:ascii="宋体" w:eastAsia="宋体" w:hAnsi="宋体" w:cs="宋体" w:hint="eastAsia"/>
          <w:szCs w:val="21"/>
        </w:rPr>
        <w:t>其结构及指示灯如下表所示。</w:t>
      </w:r>
    </w:p>
    <w:p w14:paraId="5AC7E61B" w14:textId="77777777" w:rsidR="00437817" w:rsidRPr="00E0085A" w:rsidRDefault="00437817" w:rsidP="00437817">
      <w:pPr>
        <w:snapToGrid w:val="0"/>
        <w:spacing w:line="360" w:lineRule="auto"/>
        <w:jc w:val="center"/>
        <w:rPr>
          <w:rFonts w:asciiTheme="minorEastAsia" w:hAnsiTheme="minorEastAsia" w:cs="宋体"/>
          <w:szCs w:val="21"/>
        </w:rPr>
      </w:pPr>
      <w:r w:rsidRPr="00E0085A">
        <w:rPr>
          <w:noProof/>
          <w:szCs w:val="21"/>
        </w:rPr>
        <w:lastRenderedPageBreak/>
        <w:drawing>
          <wp:inline distT="0" distB="0" distL="0" distR="0" wp14:anchorId="326224C9" wp14:editId="7A29F674">
            <wp:extent cx="3739515" cy="3707130"/>
            <wp:effectExtent l="0" t="0" r="0" b="7620"/>
            <wp:docPr id="29739" name="图片 29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39" name="图片 29739"/>
                    <pic:cNvPicPr>
                      <a:picLocks noChangeAspect="1"/>
                    </pic:cNvPicPr>
                  </pic:nvPicPr>
                  <pic:blipFill>
                    <a:blip r:embed="rId16"/>
                    <a:stretch>
                      <a:fillRect/>
                    </a:stretch>
                  </pic:blipFill>
                  <pic:spPr>
                    <a:xfrm>
                      <a:off x="0" y="0"/>
                      <a:ext cx="3744948" cy="3712034"/>
                    </a:xfrm>
                    <a:prstGeom prst="rect">
                      <a:avLst/>
                    </a:prstGeom>
                  </pic:spPr>
                </pic:pic>
              </a:graphicData>
            </a:graphic>
          </wp:inline>
        </w:drawing>
      </w:r>
    </w:p>
    <w:p w14:paraId="41D391D8" w14:textId="77777777" w:rsidR="00437817" w:rsidRPr="00E0085A" w:rsidRDefault="00437817" w:rsidP="00437817">
      <w:pPr>
        <w:snapToGrid w:val="0"/>
        <w:spacing w:line="480" w:lineRule="exact"/>
        <w:ind w:firstLineChars="200" w:firstLine="420"/>
        <w:rPr>
          <w:rFonts w:ascii="宋体" w:eastAsia="宋体" w:hAnsi="宋体" w:cs="宋体"/>
          <w:szCs w:val="21"/>
        </w:rPr>
      </w:pPr>
      <w:r w:rsidRPr="00E0085A">
        <w:rPr>
          <w:rFonts w:ascii="宋体" w:eastAsia="宋体" w:hAnsi="宋体" w:cs="宋体" w:hint="eastAsia"/>
          <w:szCs w:val="21"/>
        </w:rPr>
        <w:t xml:space="preserve">3）DID 接口板 </w:t>
      </w:r>
    </w:p>
    <w:p w14:paraId="6C8EE4DB" w14:textId="77777777" w:rsidR="00437817" w:rsidRPr="00E0085A" w:rsidRDefault="00437817" w:rsidP="00437817">
      <w:pPr>
        <w:snapToGrid w:val="0"/>
        <w:spacing w:line="480" w:lineRule="exact"/>
        <w:ind w:firstLineChars="200" w:firstLine="420"/>
        <w:rPr>
          <w:rFonts w:asciiTheme="minorEastAsia" w:hAnsiTheme="minorEastAsia" w:cs="宋体"/>
          <w:szCs w:val="21"/>
        </w:rPr>
      </w:pPr>
      <w:r w:rsidRPr="00E0085A">
        <w:rPr>
          <w:rFonts w:ascii="宋体" w:eastAsia="宋体" w:hAnsi="宋体" w:cs="宋体" w:hint="eastAsia"/>
          <w:szCs w:val="21"/>
        </w:rPr>
        <w:t>DID板为逻辑部VME总线地址设置板。接口定义如表3。</w:t>
      </w:r>
    </w:p>
    <w:p w14:paraId="40EE9A26" w14:textId="77777777" w:rsidR="00437817" w:rsidRPr="00E0085A" w:rsidRDefault="00437817" w:rsidP="00437817">
      <w:pPr>
        <w:snapToGrid w:val="0"/>
        <w:spacing w:line="360" w:lineRule="auto"/>
        <w:ind w:firstLineChars="200" w:firstLine="420"/>
        <w:jc w:val="center"/>
        <w:rPr>
          <w:rFonts w:asciiTheme="minorEastAsia" w:hAnsiTheme="minorEastAsia" w:cs="宋体"/>
          <w:szCs w:val="21"/>
        </w:rPr>
      </w:pPr>
      <w:r w:rsidRPr="00E0085A">
        <w:rPr>
          <w:noProof/>
          <w:szCs w:val="21"/>
        </w:rPr>
        <w:drawing>
          <wp:inline distT="0" distB="0" distL="0" distR="0" wp14:anchorId="36E0AC43" wp14:editId="643D645F">
            <wp:extent cx="1898650" cy="3779520"/>
            <wp:effectExtent l="0" t="0" r="6350" b="0"/>
            <wp:docPr id="29740" name="图片 29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40" name="图片 29740"/>
                    <pic:cNvPicPr>
                      <a:picLocks noChangeAspect="1"/>
                    </pic:cNvPicPr>
                  </pic:nvPicPr>
                  <pic:blipFill>
                    <a:blip r:embed="rId17"/>
                    <a:stretch>
                      <a:fillRect/>
                    </a:stretch>
                  </pic:blipFill>
                  <pic:spPr>
                    <a:xfrm>
                      <a:off x="0" y="0"/>
                      <a:ext cx="1908869" cy="3799954"/>
                    </a:xfrm>
                    <a:prstGeom prst="rect">
                      <a:avLst/>
                    </a:prstGeom>
                  </pic:spPr>
                </pic:pic>
              </a:graphicData>
            </a:graphic>
          </wp:inline>
        </w:drawing>
      </w:r>
    </w:p>
    <w:p w14:paraId="1C9C6F8F" w14:textId="77777777" w:rsidR="00437817" w:rsidRPr="00E0085A" w:rsidRDefault="00437817" w:rsidP="00437817">
      <w:pPr>
        <w:snapToGrid w:val="0"/>
        <w:spacing w:line="480" w:lineRule="exact"/>
        <w:ind w:firstLineChars="200" w:firstLine="420"/>
        <w:rPr>
          <w:rFonts w:ascii="宋体" w:eastAsia="宋体" w:hAnsi="宋体" w:cs="宋体"/>
          <w:szCs w:val="21"/>
        </w:rPr>
      </w:pPr>
      <w:r w:rsidRPr="00E0085A">
        <w:rPr>
          <w:rFonts w:ascii="宋体" w:eastAsia="宋体" w:hAnsi="宋体" w:cs="宋体" w:hint="eastAsia"/>
          <w:szCs w:val="21"/>
        </w:rPr>
        <w:t>4）逻辑部 ET-NET/MM-NET 通信板（FSIO 或者 FSIO2 ）</w:t>
      </w:r>
    </w:p>
    <w:p w14:paraId="38708CED" w14:textId="77777777" w:rsidR="00437817" w:rsidRPr="00E0085A" w:rsidRDefault="00437817" w:rsidP="00437817">
      <w:pPr>
        <w:snapToGrid w:val="0"/>
        <w:spacing w:line="480" w:lineRule="exact"/>
        <w:ind w:firstLineChars="200" w:firstLine="420"/>
        <w:rPr>
          <w:rFonts w:ascii="宋体" w:eastAsia="宋体" w:hAnsi="宋体" w:cs="宋体"/>
          <w:szCs w:val="21"/>
        </w:rPr>
      </w:pPr>
      <w:r w:rsidRPr="00E0085A">
        <w:rPr>
          <w:rFonts w:ascii="宋体" w:eastAsia="宋体" w:hAnsi="宋体" w:cs="宋体" w:hint="eastAsia"/>
          <w:szCs w:val="21"/>
        </w:rPr>
        <w:lastRenderedPageBreak/>
        <w:t>功能：</w:t>
      </w:r>
    </w:p>
    <w:p w14:paraId="50DB40FB" w14:textId="77777777" w:rsidR="00437817" w:rsidRPr="00E0085A" w:rsidRDefault="00437817" w:rsidP="00437817">
      <w:pPr>
        <w:snapToGrid w:val="0"/>
        <w:spacing w:line="480" w:lineRule="exact"/>
        <w:ind w:firstLineChars="200" w:firstLine="420"/>
        <w:rPr>
          <w:rFonts w:ascii="宋体" w:eastAsia="宋体" w:hAnsi="宋体" w:cs="宋体"/>
          <w:szCs w:val="21"/>
        </w:rPr>
      </w:pPr>
      <w:r w:rsidRPr="00E0085A">
        <w:rPr>
          <w:rFonts w:ascii="宋体" w:eastAsia="宋体" w:hAnsi="宋体" w:cs="宋体" w:hint="eastAsia"/>
          <w:szCs w:val="21"/>
        </w:rPr>
        <w:t>FSIO板/FSIO2板用于</w:t>
      </w:r>
      <w:proofErr w:type="gramStart"/>
      <w:r w:rsidRPr="00E0085A">
        <w:rPr>
          <w:rFonts w:ascii="宋体" w:eastAsia="宋体" w:hAnsi="宋体" w:cs="宋体" w:hint="eastAsia"/>
          <w:szCs w:val="21"/>
        </w:rPr>
        <w:t>联锁</w:t>
      </w:r>
      <w:proofErr w:type="gramEnd"/>
      <w:r w:rsidRPr="00E0085A">
        <w:rPr>
          <w:rFonts w:ascii="宋体" w:eastAsia="宋体" w:hAnsi="宋体" w:cs="宋体" w:hint="eastAsia"/>
          <w:szCs w:val="21"/>
        </w:rPr>
        <w:t>逻辑部与电子终端及操作表示机、</w:t>
      </w:r>
      <w:proofErr w:type="gramStart"/>
      <w:r w:rsidRPr="00E0085A">
        <w:rPr>
          <w:rFonts w:ascii="宋体" w:eastAsia="宋体" w:hAnsi="宋体" w:cs="宋体" w:hint="eastAsia"/>
          <w:szCs w:val="21"/>
        </w:rPr>
        <w:t>维护机</w:t>
      </w:r>
      <w:proofErr w:type="gramEnd"/>
      <w:r w:rsidRPr="00E0085A">
        <w:rPr>
          <w:rFonts w:ascii="宋体" w:eastAsia="宋体" w:hAnsi="宋体" w:cs="宋体" w:hint="eastAsia"/>
          <w:szCs w:val="21"/>
        </w:rPr>
        <w:t>之间的数据通信，以及对ET_NET、MM_NET的动作监视。每块FSIO板/FSIO2板有3路与电子终端回线的通信接口，每块FSIO板/FSIO2板有1路与操作表示机、</w:t>
      </w:r>
      <w:proofErr w:type="gramStart"/>
      <w:r w:rsidRPr="00E0085A">
        <w:rPr>
          <w:rFonts w:ascii="宋体" w:eastAsia="宋体" w:hAnsi="宋体" w:cs="宋体" w:hint="eastAsia"/>
          <w:szCs w:val="21"/>
        </w:rPr>
        <w:t>维护机</w:t>
      </w:r>
      <w:proofErr w:type="gramEnd"/>
      <w:r w:rsidRPr="00E0085A">
        <w:rPr>
          <w:rFonts w:ascii="宋体" w:eastAsia="宋体" w:hAnsi="宋体" w:cs="宋体" w:hint="eastAsia"/>
          <w:szCs w:val="21"/>
        </w:rPr>
        <w:t>的通信接口。 当</w:t>
      </w:r>
      <w:proofErr w:type="gramStart"/>
      <w:r w:rsidRPr="00E0085A">
        <w:rPr>
          <w:rFonts w:ascii="宋体" w:eastAsia="宋体" w:hAnsi="宋体" w:cs="宋体" w:hint="eastAsia"/>
          <w:szCs w:val="21"/>
        </w:rPr>
        <w:t>联锁</w:t>
      </w:r>
      <w:proofErr w:type="gramEnd"/>
      <w:r w:rsidRPr="00E0085A">
        <w:rPr>
          <w:rFonts w:ascii="宋体" w:eastAsia="宋体" w:hAnsi="宋体" w:cs="宋体" w:hint="eastAsia"/>
          <w:szCs w:val="21"/>
        </w:rPr>
        <w:t>逻辑</w:t>
      </w:r>
      <w:proofErr w:type="gramStart"/>
      <w:r w:rsidRPr="00E0085A">
        <w:rPr>
          <w:rFonts w:ascii="宋体" w:eastAsia="宋体" w:hAnsi="宋体" w:cs="宋体" w:hint="eastAsia"/>
          <w:szCs w:val="21"/>
        </w:rPr>
        <w:t>部需要</w:t>
      </w:r>
      <w:proofErr w:type="gramEnd"/>
      <w:r w:rsidRPr="00E0085A">
        <w:rPr>
          <w:rFonts w:ascii="宋体" w:eastAsia="宋体" w:hAnsi="宋体" w:cs="宋体" w:hint="eastAsia"/>
          <w:szCs w:val="21"/>
        </w:rPr>
        <w:t>连接的电子终端回线超过3个，则需插入2块FSIO板/FSIO2板，实现逻辑部与第4、第5回线的电子终端进行现场采集数据和输出控制数据交换。 FSIO板与FSIO2板功能相同，同一</w:t>
      </w:r>
      <w:proofErr w:type="gramStart"/>
      <w:r w:rsidRPr="00E0085A">
        <w:rPr>
          <w:rFonts w:ascii="宋体" w:eastAsia="宋体" w:hAnsi="宋体" w:cs="宋体" w:hint="eastAsia"/>
          <w:szCs w:val="21"/>
        </w:rPr>
        <w:t>联锁</w:t>
      </w:r>
      <w:proofErr w:type="gramEnd"/>
      <w:r w:rsidRPr="00E0085A">
        <w:rPr>
          <w:rFonts w:ascii="宋体" w:eastAsia="宋体" w:hAnsi="宋体" w:cs="宋体" w:hint="eastAsia"/>
          <w:szCs w:val="21"/>
        </w:rPr>
        <w:t xml:space="preserve">机内须同时使用FSIO板或FSIO2板。 </w:t>
      </w:r>
    </w:p>
    <w:p w14:paraId="0658B1B5" w14:textId="77777777" w:rsidR="00437817" w:rsidRPr="00E0085A" w:rsidRDefault="00437817" w:rsidP="00437817">
      <w:pPr>
        <w:snapToGrid w:val="0"/>
        <w:spacing w:line="480" w:lineRule="exact"/>
        <w:ind w:firstLineChars="200" w:firstLine="420"/>
        <w:rPr>
          <w:rFonts w:ascii="宋体" w:eastAsia="宋体" w:hAnsi="宋体" w:cs="宋体"/>
          <w:szCs w:val="21"/>
        </w:rPr>
      </w:pPr>
      <w:r w:rsidRPr="00E0085A">
        <w:rPr>
          <w:rFonts w:ascii="宋体" w:eastAsia="宋体" w:hAnsi="宋体" w:cs="宋体" w:hint="eastAsia"/>
          <w:szCs w:val="21"/>
        </w:rPr>
        <w:t xml:space="preserve">结构及指示灯 </w:t>
      </w:r>
    </w:p>
    <w:p w14:paraId="13A61C09" w14:textId="77777777" w:rsidR="00437817" w:rsidRPr="00E0085A" w:rsidRDefault="00437817" w:rsidP="00437817">
      <w:pPr>
        <w:snapToGrid w:val="0"/>
        <w:spacing w:line="480" w:lineRule="exact"/>
        <w:ind w:firstLineChars="200" w:firstLine="420"/>
        <w:rPr>
          <w:rFonts w:asciiTheme="minorEastAsia" w:hAnsiTheme="minorEastAsia" w:cs="宋体"/>
          <w:szCs w:val="21"/>
        </w:rPr>
      </w:pPr>
      <w:r w:rsidRPr="00E0085A">
        <w:rPr>
          <w:rFonts w:ascii="宋体" w:eastAsia="宋体" w:hAnsi="宋体" w:cs="宋体" w:hint="eastAsia"/>
          <w:szCs w:val="21"/>
        </w:rPr>
        <w:t>FSIO/FSIO2板指示灯含义见下表。</w:t>
      </w:r>
    </w:p>
    <w:p w14:paraId="668E5058" w14:textId="77777777" w:rsidR="00437817" w:rsidRPr="00E0085A" w:rsidRDefault="00437817" w:rsidP="00437817">
      <w:pPr>
        <w:snapToGrid w:val="0"/>
        <w:spacing w:line="360" w:lineRule="auto"/>
        <w:jc w:val="center"/>
        <w:rPr>
          <w:rFonts w:asciiTheme="minorEastAsia" w:hAnsiTheme="minorEastAsia" w:cs="宋体"/>
          <w:szCs w:val="21"/>
        </w:rPr>
      </w:pPr>
      <w:r w:rsidRPr="00E0085A">
        <w:rPr>
          <w:noProof/>
          <w:szCs w:val="21"/>
        </w:rPr>
        <w:drawing>
          <wp:inline distT="0" distB="0" distL="0" distR="0" wp14:anchorId="22408F25" wp14:editId="21C030DF">
            <wp:extent cx="4029075" cy="3670935"/>
            <wp:effectExtent l="0" t="0" r="0" b="5715"/>
            <wp:docPr id="29741" name="图片 29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41" name="图片 29741"/>
                    <pic:cNvPicPr>
                      <a:picLocks noChangeAspect="1"/>
                    </pic:cNvPicPr>
                  </pic:nvPicPr>
                  <pic:blipFill>
                    <a:blip r:embed="rId18"/>
                    <a:stretch>
                      <a:fillRect/>
                    </a:stretch>
                  </pic:blipFill>
                  <pic:spPr>
                    <a:xfrm>
                      <a:off x="0" y="0"/>
                      <a:ext cx="4042032" cy="3682891"/>
                    </a:xfrm>
                    <a:prstGeom prst="rect">
                      <a:avLst/>
                    </a:prstGeom>
                  </pic:spPr>
                </pic:pic>
              </a:graphicData>
            </a:graphic>
          </wp:inline>
        </w:drawing>
      </w:r>
    </w:p>
    <w:p w14:paraId="7CAD4051" w14:textId="77777777" w:rsidR="00437817" w:rsidRPr="00E0085A" w:rsidRDefault="00437817" w:rsidP="00437817">
      <w:pPr>
        <w:snapToGrid w:val="0"/>
        <w:spacing w:line="480" w:lineRule="exact"/>
        <w:ind w:firstLineChars="200" w:firstLine="420"/>
        <w:rPr>
          <w:rFonts w:ascii="宋体" w:eastAsia="宋体" w:hAnsi="宋体" w:cs="宋体"/>
          <w:szCs w:val="21"/>
        </w:rPr>
      </w:pPr>
      <w:r w:rsidRPr="00E0085A">
        <w:rPr>
          <w:rFonts w:ascii="宋体" w:eastAsia="宋体" w:hAnsi="宋体" w:cs="宋体" w:hint="eastAsia"/>
          <w:szCs w:val="21"/>
        </w:rPr>
        <w:t xml:space="preserve">5）接口板（FIO7[P] /EXTFIO7P） </w:t>
      </w:r>
    </w:p>
    <w:p w14:paraId="1D896966" w14:textId="77777777" w:rsidR="00437817" w:rsidRPr="00E0085A" w:rsidRDefault="00437817" w:rsidP="00437817">
      <w:pPr>
        <w:snapToGrid w:val="0"/>
        <w:spacing w:line="480" w:lineRule="exact"/>
        <w:ind w:firstLineChars="200" w:firstLine="420"/>
        <w:rPr>
          <w:rFonts w:ascii="宋体" w:eastAsia="宋体" w:hAnsi="宋体" w:cs="宋体"/>
          <w:szCs w:val="21"/>
        </w:rPr>
      </w:pPr>
      <w:r w:rsidRPr="00E0085A">
        <w:rPr>
          <w:rFonts w:ascii="宋体" w:eastAsia="宋体" w:hAnsi="宋体" w:cs="宋体" w:hint="eastAsia"/>
          <w:szCs w:val="21"/>
        </w:rPr>
        <w:t>功能：</w:t>
      </w:r>
    </w:p>
    <w:p w14:paraId="3B9D3F34" w14:textId="77777777" w:rsidR="00437817" w:rsidRPr="00E0085A" w:rsidRDefault="00437817" w:rsidP="00437817">
      <w:pPr>
        <w:snapToGrid w:val="0"/>
        <w:spacing w:line="480" w:lineRule="exact"/>
        <w:ind w:firstLineChars="200" w:firstLine="420"/>
        <w:rPr>
          <w:rFonts w:ascii="宋体" w:eastAsia="宋体" w:hAnsi="宋体" w:cs="宋体"/>
          <w:szCs w:val="21"/>
        </w:rPr>
      </w:pPr>
      <w:r w:rsidRPr="00E0085A">
        <w:rPr>
          <w:rFonts w:ascii="宋体" w:eastAsia="宋体" w:hAnsi="宋体" w:cs="宋体" w:hint="eastAsia"/>
          <w:szCs w:val="21"/>
        </w:rPr>
        <w:t>FIO7[P]板是FSIO/FSIO2板的光接口板，用于</w:t>
      </w:r>
      <w:proofErr w:type="gramStart"/>
      <w:r w:rsidRPr="00E0085A">
        <w:rPr>
          <w:rFonts w:ascii="宋体" w:eastAsia="宋体" w:hAnsi="宋体" w:cs="宋体" w:hint="eastAsia"/>
          <w:szCs w:val="21"/>
        </w:rPr>
        <w:t>联锁</w:t>
      </w:r>
      <w:proofErr w:type="gramEnd"/>
      <w:r w:rsidRPr="00E0085A">
        <w:rPr>
          <w:rFonts w:ascii="宋体" w:eastAsia="宋体" w:hAnsi="宋体" w:cs="宋体" w:hint="eastAsia"/>
          <w:szCs w:val="21"/>
        </w:rPr>
        <w:t>逻辑部与电子终端之间的光缆连接以及</w:t>
      </w:r>
      <w:proofErr w:type="gramStart"/>
      <w:r w:rsidRPr="00E0085A">
        <w:rPr>
          <w:rFonts w:ascii="宋体" w:eastAsia="宋体" w:hAnsi="宋体" w:cs="宋体" w:hint="eastAsia"/>
          <w:szCs w:val="21"/>
        </w:rPr>
        <w:t>联锁</w:t>
      </w:r>
      <w:proofErr w:type="gramEnd"/>
      <w:r w:rsidRPr="00E0085A">
        <w:rPr>
          <w:rFonts w:ascii="宋体" w:eastAsia="宋体" w:hAnsi="宋体" w:cs="宋体" w:hint="eastAsia"/>
          <w:szCs w:val="21"/>
        </w:rPr>
        <w:t>逻辑部与操作</w:t>
      </w:r>
      <w:proofErr w:type="gramStart"/>
      <w:r w:rsidRPr="00E0085A">
        <w:rPr>
          <w:rFonts w:ascii="宋体" w:eastAsia="宋体" w:hAnsi="宋体" w:cs="宋体" w:hint="eastAsia"/>
          <w:szCs w:val="21"/>
        </w:rPr>
        <w:t>表示机和维护机</w:t>
      </w:r>
      <w:proofErr w:type="gramEnd"/>
      <w:r w:rsidRPr="00E0085A">
        <w:rPr>
          <w:rFonts w:ascii="宋体" w:eastAsia="宋体" w:hAnsi="宋体" w:cs="宋体" w:hint="eastAsia"/>
          <w:szCs w:val="21"/>
        </w:rPr>
        <w:t xml:space="preserve">之间的光缆连接。 </w:t>
      </w:r>
    </w:p>
    <w:p w14:paraId="1A8E7CDE" w14:textId="77777777" w:rsidR="00437817" w:rsidRPr="00E0085A" w:rsidRDefault="00437817" w:rsidP="00437817">
      <w:pPr>
        <w:snapToGrid w:val="0"/>
        <w:spacing w:line="480" w:lineRule="exact"/>
        <w:ind w:firstLineChars="200" w:firstLine="420"/>
        <w:rPr>
          <w:rFonts w:ascii="宋体" w:eastAsia="宋体" w:hAnsi="宋体" w:cs="宋体"/>
          <w:szCs w:val="21"/>
        </w:rPr>
      </w:pPr>
      <w:r w:rsidRPr="00E0085A">
        <w:rPr>
          <w:rFonts w:ascii="宋体" w:eastAsia="宋体" w:hAnsi="宋体" w:cs="宋体" w:hint="eastAsia"/>
          <w:szCs w:val="21"/>
        </w:rPr>
        <w:t>EXTFIO7P板是第二块FSIO/FSIO2板的光接口板，用于</w:t>
      </w:r>
      <w:proofErr w:type="gramStart"/>
      <w:r w:rsidRPr="00E0085A">
        <w:rPr>
          <w:rFonts w:ascii="宋体" w:eastAsia="宋体" w:hAnsi="宋体" w:cs="宋体" w:hint="eastAsia"/>
          <w:szCs w:val="21"/>
        </w:rPr>
        <w:t>联锁</w:t>
      </w:r>
      <w:proofErr w:type="gramEnd"/>
      <w:r w:rsidRPr="00E0085A">
        <w:rPr>
          <w:rFonts w:ascii="宋体" w:eastAsia="宋体" w:hAnsi="宋体" w:cs="宋体" w:hint="eastAsia"/>
          <w:szCs w:val="21"/>
        </w:rPr>
        <w:t xml:space="preserve">逻辑部与电子终端之间的光缆连接。 </w:t>
      </w:r>
    </w:p>
    <w:p w14:paraId="6759155B" w14:textId="77777777" w:rsidR="00437817" w:rsidRPr="00E0085A" w:rsidRDefault="00437817" w:rsidP="00437817">
      <w:pPr>
        <w:snapToGrid w:val="0"/>
        <w:spacing w:line="480" w:lineRule="exact"/>
        <w:ind w:firstLineChars="200" w:firstLine="420"/>
        <w:rPr>
          <w:rFonts w:ascii="宋体" w:eastAsia="宋体" w:hAnsi="宋体" w:cs="宋体"/>
          <w:szCs w:val="21"/>
        </w:rPr>
      </w:pPr>
      <w:r w:rsidRPr="00E0085A">
        <w:rPr>
          <w:rFonts w:ascii="宋体" w:eastAsia="宋体" w:hAnsi="宋体" w:cs="宋体" w:hint="eastAsia"/>
          <w:szCs w:val="21"/>
        </w:rPr>
        <w:t xml:space="preserve">结构及指示灯 </w:t>
      </w:r>
    </w:p>
    <w:p w14:paraId="5F95338D" w14:textId="77777777" w:rsidR="00437817" w:rsidRPr="00E0085A" w:rsidRDefault="00437817" w:rsidP="00437817">
      <w:pPr>
        <w:snapToGrid w:val="0"/>
        <w:spacing w:line="480" w:lineRule="exact"/>
        <w:ind w:firstLineChars="200" w:firstLine="420"/>
        <w:rPr>
          <w:rFonts w:asciiTheme="minorEastAsia" w:hAnsiTheme="minorEastAsia" w:cs="宋体"/>
          <w:szCs w:val="21"/>
        </w:rPr>
      </w:pPr>
      <w:r w:rsidRPr="00E0085A">
        <w:rPr>
          <w:rFonts w:ascii="宋体" w:eastAsia="宋体" w:hAnsi="宋体" w:cs="宋体" w:hint="eastAsia"/>
          <w:szCs w:val="21"/>
        </w:rPr>
        <w:lastRenderedPageBreak/>
        <w:t>FIO7[P]板/EXTFIO7P板结构及指示灯见下表。</w:t>
      </w:r>
    </w:p>
    <w:p w14:paraId="79E78CD9" w14:textId="77777777" w:rsidR="00437817" w:rsidRPr="00E0085A" w:rsidRDefault="00437817" w:rsidP="00437817">
      <w:pPr>
        <w:snapToGrid w:val="0"/>
        <w:spacing w:line="360" w:lineRule="auto"/>
        <w:ind w:firstLineChars="200" w:firstLine="420"/>
        <w:jc w:val="center"/>
        <w:rPr>
          <w:rFonts w:asciiTheme="minorEastAsia" w:hAnsiTheme="minorEastAsia" w:cs="宋体"/>
          <w:szCs w:val="21"/>
        </w:rPr>
      </w:pPr>
      <w:r w:rsidRPr="00E0085A">
        <w:rPr>
          <w:noProof/>
          <w:szCs w:val="21"/>
        </w:rPr>
        <w:drawing>
          <wp:inline distT="0" distB="0" distL="0" distR="0" wp14:anchorId="651F97DA" wp14:editId="081172EC">
            <wp:extent cx="3810635" cy="4467225"/>
            <wp:effectExtent l="0" t="0" r="0" b="9525"/>
            <wp:docPr id="29742" name="图片 29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42" name="图片 29742"/>
                    <pic:cNvPicPr>
                      <a:picLocks noChangeAspect="1"/>
                    </pic:cNvPicPr>
                  </pic:nvPicPr>
                  <pic:blipFill>
                    <a:blip r:embed="rId19"/>
                    <a:stretch>
                      <a:fillRect/>
                    </a:stretch>
                  </pic:blipFill>
                  <pic:spPr>
                    <a:xfrm>
                      <a:off x="0" y="0"/>
                      <a:ext cx="3827844" cy="4487788"/>
                    </a:xfrm>
                    <a:prstGeom prst="rect">
                      <a:avLst/>
                    </a:prstGeom>
                  </pic:spPr>
                </pic:pic>
              </a:graphicData>
            </a:graphic>
          </wp:inline>
        </w:drawing>
      </w:r>
    </w:p>
    <w:p w14:paraId="43135EDD" w14:textId="77777777" w:rsidR="00437817" w:rsidRPr="00E0085A" w:rsidRDefault="00437817" w:rsidP="00437817">
      <w:pPr>
        <w:snapToGrid w:val="0"/>
        <w:spacing w:line="480" w:lineRule="exact"/>
        <w:ind w:firstLineChars="200" w:firstLine="420"/>
        <w:rPr>
          <w:rFonts w:ascii="宋体" w:eastAsia="宋体" w:hAnsi="宋体" w:cs="宋体"/>
          <w:szCs w:val="21"/>
        </w:rPr>
      </w:pPr>
      <w:r w:rsidRPr="00E0085A">
        <w:rPr>
          <w:rFonts w:ascii="宋体" w:eastAsia="宋体" w:hAnsi="宋体" w:cs="宋体" w:hint="eastAsia"/>
          <w:szCs w:val="21"/>
        </w:rPr>
        <w:t>6）以太通信板（Z2ETH 板）(</w:t>
      </w:r>
      <w:r>
        <w:rPr>
          <w:rFonts w:ascii="宋体" w:eastAsia="宋体" w:hAnsi="宋体" w:cs="宋体" w:hint="eastAsia"/>
          <w:szCs w:val="21"/>
        </w:rPr>
        <w:t>为</w:t>
      </w:r>
      <w:r w:rsidRPr="00E0085A">
        <w:rPr>
          <w:rFonts w:ascii="宋体" w:eastAsia="宋体" w:hAnsi="宋体" w:cs="宋体" w:hint="eastAsia"/>
          <w:szCs w:val="21"/>
        </w:rPr>
        <w:t>可选板卡</w:t>
      </w:r>
      <w:r>
        <w:rPr>
          <w:rFonts w:ascii="宋体" w:eastAsia="宋体" w:hAnsi="宋体" w:cs="宋体" w:hint="eastAsia"/>
          <w:szCs w:val="21"/>
        </w:rPr>
        <w:t>，以响应方案为准</w:t>
      </w:r>
      <w:r w:rsidRPr="00E0085A">
        <w:rPr>
          <w:rFonts w:ascii="宋体" w:eastAsia="宋体" w:hAnsi="宋体" w:cs="宋体" w:hint="eastAsia"/>
          <w:szCs w:val="21"/>
        </w:rPr>
        <w:t xml:space="preserve">) </w:t>
      </w:r>
    </w:p>
    <w:p w14:paraId="592B0BD7" w14:textId="77777777" w:rsidR="00437817" w:rsidRPr="00E0085A" w:rsidRDefault="00437817" w:rsidP="00437817">
      <w:pPr>
        <w:snapToGrid w:val="0"/>
        <w:spacing w:line="480" w:lineRule="exact"/>
        <w:ind w:firstLineChars="200" w:firstLine="420"/>
        <w:rPr>
          <w:rFonts w:ascii="宋体" w:eastAsia="宋体" w:hAnsi="宋体" w:cs="宋体"/>
          <w:szCs w:val="21"/>
        </w:rPr>
      </w:pPr>
      <w:r w:rsidRPr="00E0085A">
        <w:rPr>
          <w:rFonts w:ascii="宋体" w:eastAsia="宋体" w:hAnsi="宋体" w:cs="宋体" w:hint="eastAsia"/>
          <w:szCs w:val="21"/>
        </w:rPr>
        <w:t xml:space="preserve">功能： </w:t>
      </w:r>
    </w:p>
    <w:p w14:paraId="637222DA" w14:textId="77777777" w:rsidR="00437817" w:rsidRPr="00E0085A" w:rsidRDefault="00437817" w:rsidP="00437817">
      <w:pPr>
        <w:snapToGrid w:val="0"/>
        <w:spacing w:line="480" w:lineRule="exact"/>
        <w:ind w:firstLineChars="200" w:firstLine="420"/>
        <w:rPr>
          <w:rFonts w:ascii="宋体" w:eastAsia="宋体" w:hAnsi="宋体" w:cs="宋体"/>
          <w:szCs w:val="21"/>
        </w:rPr>
      </w:pPr>
      <w:r w:rsidRPr="00E0085A">
        <w:rPr>
          <w:rFonts w:ascii="宋体" w:eastAsia="宋体" w:hAnsi="宋体" w:cs="宋体" w:hint="eastAsia"/>
          <w:szCs w:val="21"/>
        </w:rPr>
        <w:t xml:space="preserve">实现逻辑部与其他设备的以太网通信，提供独立的 2 路以太网通信接口。 </w:t>
      </w:r>
    </w:p>
    <w:p w14:paraId="2CAFE6AE" w14:textId="77777777" w:rsidR="00437817" w:rsidRPr="00E0085A" w:rsidRDefault="00437817" w:rsidP="00437817">
      <w:pPr>
        <w:snapToGrid w:val="0"/>
        <w:spacing w:line="480" w:lineRule="exact"/>
        <w:ind w:firstLineChars="200" w:firstLine="420"/>
        <w:rPr>
          <w:rFonts w:asciiTheme="minorEastAsia" w:hAnsiTheme="minorEastAsia" w:cs="宋体"/>
          <w:szCs w:val="21"/>
        </w:rPr>
      </w:pPr>
      <w:r w:rsidRPr="00E0085A">
        <w:rPr>
          <w:rFonts w:ascii="宋体" w:eastAsia="宋体" w:hAnsi="宋体" w:cs="宋体" w:hint="eastAsia"/>
          <w:szCs w:val="21"/>
        </w:rPr>
        <w:t>结构及指示灯。</w:t>
      </w:r>
    </w:p>
    <w:p w14:paraId="733160BF" w14:textId="77777777" w:rsidR="00437817" w:rsidRPr="00E0085A" w:rsidRDefault="00437817" w:rsidP="00437817">
      <w:pPr>
        <w:snapToGrid w:val="0"/>
        <w:spacing w:line="360" w:lineRule="auto"/>
        <w:ind w:firstLineChars="200" w:firstLine="420"/>
        <w:jc w:val="center"/>
        <w:rPr>
          <w:rFonts w:asciiTheme="minorEastAsia" w:hAnsiTheme="minorEastAsia" w:cs="宋体"/>
          <w:szCs w:val="21"/>
        </w:rPr>
      </w:pPr>
      <w:r w:rsidRPr="00E0085A">
        <w:rPr>
          <w:rFonts w:asciiTheme="minorEastAsia" w:hAnsiTheme="minorEastAsia" w:cs="宋体" w:hint="eastAsia"/>
          <w:szCs w:val="21"/>
        </w:rPr>
        <w:t>Z2ETH 板指示灯和面板元件说明见下图：</w:t>
      </w:r>
      <w:r w:rsidRPr="00E0085A">
        <w:rPr>
          <w:rFonts w:asciiTheme="minorEastAsia" w:hAnsiTheme="minorEastAsia" w:cs="宋体"/>
          <w:szCs w:val="21"/>
        </w:rPr>
        <w:cr/>
      </w:r>
      <w:r w:rsidRPr="00E0085A">
        <w:rPr>
          <w:noProof/>
          <w:szCs w:val="21"/>
        </w:rPr>
        <w:lastRenderedPageBreak/>
        <w:drawing>
          <wp:inline distT="0" distB="0" distL="0" distR="0" wp14:anchorId="20726A5A" wp14:editId="6066D563">
            <wp:extent cx="3981450" cy="3780155"/>
            <wp:effectExtent l="0" t="0" r="0" b="0"/>
            <wp:docPr id="29743" name="图片 29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43" name="图片 29743"/>
                    <pic:cNvPicPr>
                      <a:picLocks noChangeAspect="1"/>
                    </pic:cNvPicPr>
                  </pic:nvPicPr>
                  <pic:blipFill>
                    <a:blip r:embed="rId20"/>
                    <a:stretch>
                      <a:fillRect/>
                    </a:stretch>
                  </pic:blipFill>
                  <pic:spPr>
                    <a:xfrm>
                      <a:off x="0" y="0"/>
                      <a:ext cx="3985238" cy="3783721"/>
                    </a:xfrm>
                    <a:prstGeom prst="rect">
                      <a:avLst/>
                    </a:prstGeom>
                  </pic:spPr>
                </pic:pic>
              </a:graphicData>
            </a:graphic>
          </wp:inline>
        </w:drawing>
      </w:r>
    </w:p>
    <w:p w14:paraId="485980CA" w14:textId="77777777" w:rsidR="00437817" w:rsidRPr="00E0085A" w:rsidRDefault="00437817" w:rsidP="00437817">
      <w:pPr>
        <w:snapToGrid w:val="0"/>
        <w:spacing w:line="480" w:lineRule="exact"/>
        <w:ind w:firstLineChars="200" w:firstLine="420"/>
        <w:rPr>
          <w:rFonts w:ascii="宋体" w:eastAsia="宋体" w:hAnsi="宋体" w:cs="宋体"/>
          <w:szCs w:val="21"/>
        </w:rPr>
      </w:pPr>
      <w:r w:rsidRPr="00E0085A">
        <w:rPr>
          <w:rFonts w:ascii="宋体" w:eastAsia="宋体" w:hAnsi="宋体" w:cs="宋体"/>
          <w:szCs w:val="21"/>
        </w:rPr>
        <w:t xml:space="preserve"> 7</w:t>
      </w:r>
      <w:r w:rsidRPr="00E0085A">
        <w:rPr>
          <w:rFonts w:ascii="宋体" w:eastAsia="宋体" w:hAnsi="宋体" w:cs="宋体" w:hint="eastAsia"/>
          <w:szCs w:val="21"/>
        </w:rPr>
        <w:t>）CAN 通信前板（CANIF） (</w:t>
      </w:r>
      <w:r>
        <w:rPr>
          <w:rFonts w:ascii="宋体" w:eastAsia="宋体" w:hAnsi="宋体" w:cs="宋体" w:hint="eastAsia"/>
          <w:szCs w:val="21"/>
        </w:rPr>
        <w:t>为</w:t>
      </w:r>
      <w:r w:rsidRPr="00E0085A">
        <w:rPr>
          <w:rFonts w:ascii="宋体" w:eastAsia="宋体" w:hAnsi="宋体" w:cs="宋体" w:hint="eastAsia"/>
          <w:szCs w:val="21"/>
        </w:rPr>
        <w:t>可选板卡</w:t>
      </w:r>
      <w:r>
        <w:rPr>
          <w:rFonts w:ascii="宋体" w:eastAsia="宋体" w:hAnsi="宋体" w:cs="宋体" w:hint="eastAsia"/>
          <w:szCs w:val="21"/>
        </w:rPr>
        <w:t>，以响应方案为准</w:t>
      </w:r>
      <w:r w:rsidRPr="00E0085A">
        <w:rPr>
          <w:rFonts w:ascii="宋体" w:eastAsia="宋体" w:hAnsi="宋体" w:cs="宋体" w:hint="eastAsia"/>
          <w:szCs w:val="21"/>
        </w:rPr>
        <w:t>)</w:t>
      </w:r>
    </w:p>
    <w:p w14:paraId="2CAE9389" w14:textId="77777777" w:rsidR="00437817" w:rsidRPr="00E0085A" w:rsidRDefault="00437817" w:rsidP="00437817">
      <w:pPr>
        <w:snapToGrid w:val="0"/>
        <w:spacing w:line="480" w:lineRule="exact"/>
        <w:ind w:firstLineChars="200" w:firstLine="420"/>
        <w:rPr>
          <w:rFonts w:ascii="宋体" w:eastAsia="宋体" w:hAnsi="宋体" w:cs="宋体"/>
          <w:szCs w:val="21"/>
        </w:rPr>
      </w:pPr>
      <w:r w:rsidRPr="00E0085A">
        <w:rPr>
          <w:rFonts w:ascii="宋体" w:eastAsia="宋体" w:hAnsi="宋体" w:cs="宋体" w:hint="eastAsia"/>
          <w:szCs w:val="21"/>
        </w:rPr>
        <w:t xml:space="preserve">功能： </w:t>
      </w:r>
    </w:p>
    <w:p w14:paraId="405EB38E" w14:textId="77777777" w:rsidR="00437817" w:rsidRPr="00E0085A" w:rsidRDefault="00437817" w:rsidP="00437817">
      <w:pPr>
        <w:snapToGrid w:val="0"/>
        <w:spacing w:line="480" w:lineRule="exact"/>
        <w:ind w:firstLineChars="200" w:firstLine="420"/>
        <w:rPr>
          <w:rFonts w:ascii="宋体" w:eastAsia="宋体" w:hAnsi="宋体" w:cs="宋体"/>
          <w:szCs w:val="21"/>
        </w:rPr>
      </w:pPr>
      <w:r w:rsidRPr="00E0085A">
        <w:rPr>
          <w:rFonts w:ascii="宋体" w:eastAsia="宋体" w:hAnsi="宋体" w:cs="宋体" w:hint="eastAsia"/>
          <w:szCs w:val="21"/>
        </w:rPr>
        <w:t>实现逻辑部与其他使用CAN通信接口设备之间的数据交换。每块CANIF配置有2路CAN总线通信接口。</w:t>
      </w:r>
    </w:p>
    <w:p w14:paraId="0C1B1EB0" w14:textId="77777777" w:rsidR="00437817" w:rsidRPr="00E0085A" w:rsidRDefault="00437817" w:rsidP="00437817">
      <w:pPr>
        <w:snapToGrid w:val="0"/>
        <w:spacing w:line="480" w:lineRule="exact"/>
        <w:ind w:firstLineChars="200" w:firstLine="420"/>
        <w:rPr>
          <w:rFonts w:ascii="宋体" w:eastAsia="宋体" w:hAnsi="宋体" w:cs="宋体"/>
          <w:szCs w:val="21"/>
        </w:rPr>
      </w:pPr>
      <w:r w:rsidRPr="00E0085A">
        <w:rPr>
          <w:rFonts w:ascii="宋体" w:eastAsia="宋体" w:hAnsi="宋体" w:cs="宋体" w:hint="eastAsia"/>
          <w:szCs w:val="21"/>
        </w:rPr>
        <w:t xml:space="preserve">结构及指示灯 </w:t>
      </w:r>
    </w:p>
    <w:p w14:paraId="07750016" w14:textId="77777777" w:rsidR="00437817" w:rsidRPr="00E0085A" w:rsidRDefault="00437817" w:rsidP="00437817">
      <w:pPr>
        <w:snapToGrid w:val="0"/>
        <w:spacing w:line="480" w:lineRule="exact"/>
        <w:ind w:firstLineChars="200" w:firstLine="420"/>
        <w:rPr>
          <w:rFonts w:asciiTheme="minorEastAsia" w:hAnsiTheme="minorEastAsia" w:cs="宋体"/>
          <w:szCs w:val="21"/>
        </w:rPr>
      </w:pPr>
      <w:r w:rsidRPr="00E0085A">
        <w:rPr>
          <w:rFonts w:ascii="宋体" w:eastAsia="宋体" w:hAnsi="宋体" w:cs="宋体" w:hint="eastAsia"/>
          <w:szCs w:val="21"/>
        </w:rPr>
        <w:t>CANIF 板指示灯和面板元件说明见下图。</w:t>
      </w:r>
    </w:p>
    <w:p w14:paraId="2E90FDAC" w14:textId="77777777" w:rsidR="00437817" w:rsidRPr="00E0085A" w:rsidRDefault="00437817" w:rsidP="00437817">
      <w:pPr>
        <w:snapToGrid w:val="0"/>
        <w:spacing w:line="360" w:lineRule="auto"/>
        <w:jc w:val="center"/>
        <w:rPr>
          <w:rFonts w:asciiTheme="minorEastAsia" w:hAnsiTheme="minorEastAsia" w:cs="宋体"/>
          <w:szCs w:val="21"/>
        </w:rPr>
      </w:pPr>
      <w:r w:rsidRPr="00E0085A">
        <w:rPr>
          <w:noProof/>
          <w:szCs w:val="21"/>
        </w:rPr>
        <w:lastRenderedPageBreak/>
        <w:drawing>
          <wp:inline distT="0" distB="0" distL="0" distR="0" wp14:anchorId="641516DF" wp14:editId="181B5609">
            <wp:extent cx="3778885" cy="3324225"/>
            <wp:effectExtent l="0" t="0" r="0" b="9525"/>
            <wp:docPr id="29745" name="图片 29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45" name="图片 29745"/>
                    <pic:cNvPicPr>
                      <a:picLocks noChangeAspect="1"/>
                    </pic:cNvPicPr>
                  </pic:nvPicPr>
                  <pic:blipFill>
                    <a:blip r:embed="rId21"/>
                    <a:stretch>
                      <a:fillRect/>
                    </a:stretch>
                  </pic:blipFill>
                  <pic:spPr>
                    <a:xfrm>
                      <a:off x="0" y="0"/>
                      <a:ext cx="3784333" cy="3329174"/>
                    </a:xfrm>
                    <a:prstGeom prst="rect">
                      <a:avLst/>
                    </a:prstGeom>
                  </pic:spPr>
                </pic:pic>
              </a:graphicData>
            </a:graphic>
          </wp:inline>
        </w:drawing>
      </w:r>
    </w:p>
    <w:p w14:paraId="0B60735F" w14:textId="77777777" w:rsidR="00437817" w:rsidRPr="00E0085A" w:rsidRDefault="00437817" w:rsidP="00437817">
      <w:pPr>
        <w:snapToGrid w:val="0"/>
        <w:spacing w:line="480" w:lineRule="exact"/>
        <w:ind w:firstLineChars="200" w:firstLine="420"/>
        <w:rPr>
          <w:rFonts w:ascii="宋体" w:eastAsia="宋体" w:hAnsi="宋体" w:cs="宋体"/>
          <w:szCs w:val="21"/>
        </w:rPr>
      </w:pPr>
      <w:r w:rsidRPr="00E0085A">
        <w:rPr>
          <w:rFonts w:ascii="宋体" w:eastAsia="宋体" w:hAnsi="宋体" w:cs="宋体"/>
          <w:szCs w:val="21"/>
        </w:rPr>
        <w:t>8</w:t>
      </w:r>
      <w:r w:rsidRPr="00E0085A">
        <w:rPr>
          <w:rFonts w:ascii="宋体" w:eastAsia="宋体" w:hAnsi="宋体" w:cs="宋体" w:hint="eastAsia"/>
          <w:szCs w:val="21"/>
        </w:rPr>
        <w:t>）CAN 通信背板（CANIO） (</w:t>
      </w:r>
      <w:r>
        <w:rPr>
          <w:rFonts w:ascii="宋体" w:eastAsia="宋体" w:hAnsi="宋体" w:cs="宋体" w:hint="eastAsia"/>
          <w:szCs w:val="21"/>
        </w:rPr>
        <w:t>为</w:t>
      </w:r>
      <w:r w:rsidRPr="00E0085A">
        <w:rPr>
          <w:rFonts w:ascii="宋体" w:eastAsia="宋体" w:hAnsi="宋体" w:cs="宋体" w:hint="eastAsia"/>
          <w:szCs w:val="21"/>
        </w:rPr>
        <w:t>可选板卡</w:t>
      </w:r>
      <w:r>
        <w:rPr>
          <w:rFonts w:ascii="宋体" w:eastAsia="宋体" w:hAnsi="宋体" w:cs="宋体" w:hint="eastAsia"/>
          <w:szCs w:val="21"/>
        </w:rPr>
        <w:t>，以响应方案为准</w:t>
      </w:r>
      <w:r w:rsidRPr="00E0085A">
        <w:rPr>
          <w:rFonts w:ascii="宋体" w:eastAsia="宋体" w:hAnsi="宋体" w:cs="宋体" w:hint="eastAsia"/>
          <w:szCs w:val="21"/>
        </w:rPr>
        <w:t>)</w:t>
      </w:r>
    </w:p>
    <w:p w14:paraId="0E36CCB8" w14:textId="77777777" w:rsidR="00437817" w:rsidRPr="00E0085A" w:rsidRDefault="00437817" w:rsidP="00437817">
      <w:pPr>
        <w:snapToGrid w:val="0"/>
        <w:spacing w:line="480" w:lineRule="exact"/>
        <w:ind w:firstLineChars="200" w:firstLine="420"/>
        <w:rPr>
          <w:rFonts w:ascii="宋体" w:eastAsia="宋体" w:hAnsi="宋体" w:cs="宋体"/>
          <w:szCs w:val="21"/>
        </w:rPr>
      </w:pPr>
      <w:r w:rsidRPr="00E0085A">
        <w:rPr>
          <w:rFonts w:ascii="宋体" w:eastAsia="宋体" w:hAnsi="宋体" w:cs="宋体" w:hint="eastAsia"/>
          <w:szCs w:val="21"/>
        </w:rPr>
        <w:t xml:space="preserve">功能： </w:t>
      </w:r>
    </w:p>
    <w:p w14:paraId="67587413" w14:textId="77777777" w:rsidR="00437817" w:rsidRPr="00E0085A" w:rsidRDefault="00437817" w:rsidP="00437817">
      <w:pPr>
        <w:snapToGrid w:val="0"/>
        <w:spacing w:line="480" w:lineRule="exact"/>
        <w:ind w:firstLineChars="200" w:firstLine="420"/>
        <w:rPr>
          <w:rFonts w:ascii="宋体" w:eastAsia="宋体" w:hAnsi="宋体" w:cs="宋体"/>
          <w:szCs w:val="21"/>
        </w:rPr>
      </w:pPr>
      <w:r w:rsidRPr="00E0085A">
        <w:rPr>
          <w:rFonts w:ascii="宋体" w:eastAsia="宋体" w:hAnsi="宋体" w:cs="宋体" w:hint="eastAsia"/>
          <w:szCs w:val="21"/>
        </w:rPr>
        <w:t xml:space="preserve">CANIF的后插板，提供CAN通信接口和外部设备通信。 </w:t>
      </w:r>
    </w:p>
    <w:p w14:paraId="4769F6CF" w14:textId="77777777" w:rsidR="00437817" w:rsidRPr="00E0085A" w:rsidRDefault="00437817" w:rsidP="00437817">
      <w:pPr>
        <w:snapToGrid w:val="0"/>
        <w:spacing w:line="480" w:lineRule="exact"/>
        <w:ind w:firstLineChars="200" w:firstLine="420"/>
        <w:rPr>
          <w:rFonts w:ascii="宋体" w:eastAsia="宋体" w:hAnsi="宋体" w:cs="宋体"/>
          <w:szCs w:val="21"/>
        </w:rPr>
      </w:pPr>
      <w:r w:rsidRPr="00E0085A">
        <w:rPr>
          <w:rFonts w:ascii="宋体" w:eastAsia="宋体" w:hAnsi="宋体" w:cs="宋体" w:hint="eastAsia"/>
          <w:szCs w:val="21"/>
        </w:rPr>
        <w:t xml:space="preserve">结构及指示灯 </w:t>
      </w:r>
    </w:p>
    <w:p w14:paraId="472E5158" w14:textId="77777777" w:rsidR="00437817" w:rsidRPr="00E0085A" w:rsidRDefault="00437817" w:rsidP="00437817">
      <w:pPr>
        <w:snapToGrid w:val="0"/>
        <w:spacing w:line="480" w:lineRule="exact"/>
        <w:ind w:firstLineChars="200" w:firstLine="420"/>
        <w:rPr>
          <w:rFonts w:asciiTheme="minorEastAsia" w:hAnsiTheme="minorEastAsia" w:cs="宋体"/>
          <w:szCs w:val="21"/>
        </w:rPr>
      </w:pPr>
      <w:r w:rsidRPr="00E0085A">
        <w:rPr>
          <w:rFonts w:ascii="宋体" w:eastAsia="宋体" w:hAnsi="宋体" w:cs="宋体" w:hint="eastAsia"/>
          <w:szCs w:val="21"/>
        </w:rPr>
        <w:t>CANIO 接口板如图所示。</w:t>
      </w:r>
    </w:p>
    <w:p w14:paraId="56F37742" w14:textId="77777777" w:rsidR="00437817" w:rsidRPr="00E0085A" w:rsidRDefault="00437817" w:rsidP="00437817">
      <w:pPr>
        <w:snapToGrid w:val="0"/>
        <w:spacing w:line="360" w:lineRule="auto"/>
        <w:jc w:val="center"/>
        <w:rPr>
          <w:rFonts w:asciiTheme="minorEastAsia" w:hAnsiTheme="minorEastAsia" w:cs="宋体"/>
          <w:szCs w:val="21"/>
        </w:rPr>
      </w:pPr>
      <w:r w:rsidRPr="00E0085A">
        <w:rPr>
          <w:noProof/>
          <w:szCs w:val="21"/>
        </w:rPr>
        <w:drawing>
          <wp:inline distT="0" distB="0" distL="0" distR="0" wp14:anchorId="6BC055C2" wp14:editId="4CA6E00C">
            <wp:extent cx="3534410" cy="2893695"/>
            <wp:effectExtent l="0" t="0" r="8890" b="1905"/>
            <wp:docPr id="29746" name="图片 29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46" name="图片 29746"/>
                    <pic:cNvPicPr>
                      <a:picLocks noChangeAspect="1"/>
                    </pic:cNvPicPr>
                  </pic:nvPicPr>
                  <pic:blipFill>
                    <a:blip r:embed="rId22"/>
                    <a:stretch>
                      <a:fillRect/>
                    </a:stretch>
                  </pic:blipFill>
                  <pic:spPr>
                    <a:xfrm>
                      <a:off x="0" y="0"/>
                      <a:ext cx="3544369" cy="2902150"/>
                    </a:xfrm>
                    <a:prstGeom prst="rect">
                      <a:avLst/>
                    </a:prstGeom>
                  </pic:spPr>
                </pic:pic>
              </a:graphicData>
            </a:graphic>
          </wp:inline>
        </w:drawing>
      </w:r>
    </w:p>
    <w:p w14:paraId="5532F418" w14:textId="77777777" w:rsidR="00437817" w:rsidRPr="00E0085A" w:rsidRDefault="00437817" w:rsidP="00437817">
      <w:pPr>
        <w:snapToGrid w:val="0"/>
        <w:spacing w:line="480" w:lineRule="exact"/>
        <w:ind w:firstLineChars="200" w:firstLine="420"/>
        <w:rPr>
          <w:rFonts w:ascii="宋体" w:eastAsia="宋体" w:hAnsi="宋体" w:cs="宋体"/>
          <w:szCs w:val="21"/>
        </w:rPr>
      </w:pPr>
      <w:r w:rsidRPr="00E0085A">
        <w:rPr>
          <w:rFonts w:ascii="宋体" w:eastAsia="宋体" w:hAnsi="宋体" w:cs="宋体" w:hint="eastAsia"/>
          <w:szCs w:val="21"/>
        </w:rPr>
        <w:t xml:space="preserve">（2）电子终端 </w:t>
      </w:r>
    </w:p>
    <w:p w14:paraId="1ECB23BF" w14:textId="77777777" w:rsidR="00437817" w:rsidRPr="00E0085A" w:rsidRDefault="00437817" w:rsidP="00437817">
      <w:pPr>
        <w:snapToGrid w:val="0"/>
        <w:spacing w:line="480" w:lineRule="exact"/>
        <w:ind w:firstLineChars="200" w:firstLine="420"/>
        <w:rPr>
          <w:rFonts w:ascii="宋体" w:eastAsia="宋体" w:hAnsi="宋体" w:cs="宋体"/>
          <w:szCs w:val="21"/>
        </w:rPr>
      </w:pPr>
      <w:r>
        <w:rPr>
          <w:rFonts w:ascii="宋体" w:eastAsia="宋体" w:hAnsi="宋体" w:cs="宋体" w:hint="eastAsia"/>
          <w:szCs w:val="21"/>
        </w:rPr>
        <w:t>系统需包含电子终端。</w:t>
      </w:r>
      <w:r w:rsidRPr="00E0085A">
        <w:rPr>
          <w:rFonts w:ascii="宋体" w:eastAsia="宋体" w:hAnsi="宋体" w:cs="宋体" w:hint="eastAsia"/>
          <w:szCs w:val="21"/>
        </w:rPr>
        <w:t>仿真型K5B系统的表示信息输入和控制输出接口称为电子终端（Electronic Terminal，简称ET），如图所示。一个ET机架内有12个插槽。机架正面左</w:t>
      </w:r>
      <w:r w:rsidRPr="00E0085A">
        <w:rPr>
          <w:rFonts w:ascii="宋体" w:eastAsia="宋体" w:hAnsi="宋体" w:cs="宋体" w:hint="eastAsia"/>
          <w:szCs w:val="21"/>
        </w:rPr>
        <w:lastRenderedPageBreak/>
        <w:t>边的两个插槽用于安装两个LINE2B 板。其余的10个插槽用于安装PIO2-LOG板或PI-LOG板。LINE2B板上有ET与</w:t>
      </w:r>
      <w:proofErr w:type="gramStart"/>
      <w:r w:rsidRPr="00E0085A">
        <w:rPr>
          <w:rFonts w:ascii="宋体" w:eastAsia="宋体" w:hAnsi="宋体" w:cs="宋体" w:hint="eastAsia"/>
          <w:szCs w:val="21"/>
        </w:rPr>
        <w:t>联锁</w:t>
      </w:r>
      <w:proofErr w:type="gramEnd"/>
      <w:r w:rsidRPr="00E0085A">
        <w:rPr>
          <w:rFonts w:ascii="宋体" w:eastAsia="宋体" w:hAnsi="宋体" w:cs="宋体" w:hint="eastAsia"/>
          <w:szCs w:val="21"/>
        </w:rPr>
        <w:t>机的通信接口和DC24V-DC5V电源。ET为</w:t>
      </w:r>
      <w:proofErr w:type="gramStart"/>
      <w:r w:rsidRPr="00E0085A">
        <w:rPr>
          <w:rFonts w:ascii="宋体" w:eastAsia="宋体" w:hAnsi="宋体" w:cs="宋体" w:hint="eastAsia"/>
          <w:szCs w:val="21"/>
        </w:rPr>
        <w:t>两重系</w:t>
      </w:r>
      <w:proofErr w:type="gramEnd"/>
      <w:r w:rsidRPr="00E0085A">
        <w:rPr>
          <w:rFonts w:ascii="宋体" w:eastAsia="宋体" w:hAnsi="宋体" w:cs="宋体" w:hint="eastAsia"/>
          <w:szCs w:val="21"/>
        </w:rPr>
        <w:t>并列结构。在一个ET机架内必须安装两个LINE2B板。一个与</w:t>
      </w:r>
      <w:proofErr w:type="gramStart"/>
      <w:r w:rsidRPr="00E0085A">
        <w:rPr>
          <w:rFonts w:ascii="宋体" w:eastAsia="宋体" w:hAnsi="宋体" w:cs="宋体" w:hint="eastAsia"/>
          <w:szCs w:val="21"/>
        </w:rPr>
        <w:t>联锁</w:t>
      </w:r>
      <w:proofErr w:type="gramEnd"/>
      <w:r w:rsidRPr="00E0085A">
        <w:rPr>
          <w:rFonts w:ascii="宋体" w:eastAsia="宋体" w:hAnsi="宋体" w:cs="宋体" w:hint="eastAsia"/>
          <w:szCs w:val="21"/>
        </w:rPr>
        <w:t>机I系连接。另一个与</w:t>
      </w:r>
      <w:proofErr w:type="gramStart"/>
      <w:r w:rsidRPr="00E0085A">
        <w:rPr>
          <w:rFonts w:ascii="宋体" w:eastAsia="宋体" w:hAnsi="宋体" w:cs="宋体" w:hint="eastAsia"/>
          <w:szCs w:val="21"/>
        </w:rPr>
        <w:t>联锁</w:t>
      </w:r>
      <w:proofErr w:type="gramEnd"/>
      <w:r w:rsidRPr="00E0085A">
        <w:rPr>
          <w:rFonts w:ascii="宋体" w:eastAsia="宋体" w:hAnsi="宋体" w:cs="宋体" w:hint="eastAsia"/>
          <w:szCs w:val="21"/>
        </w:rPr>
        <w:t>机II系相连。ET与</w:t>
      </w:r>
      <w:proofErr w:type="gramStart"/>
      <w:r w:rsidRPr="00E0085A">
        <w:rPr>
          <w:rFonts w:ascii="宋体" w:eastAsia="宋体" w:hAnsi="宋体" w:cs="宋体" w:hint="eastAsia"/>
          <w:szCs w:val="21"/>
        </w:rPr>
        <w:t>联锁</w:t>
      </w:r>
      <w:proofErr w:type="gramEnd"/>
      <w:r w:rsidRPr="00E0085A">
        <w:rPr>
          <w:rFonts w:ascii="宋体" w:eastAsia="宋体" w:hAnsi="宋体" w:cs="宋体" w:hint="eastAsia"/>
          <w:szCs w:val="21"/>
        </w:rPr>
        <w:t xml:space="preserve">机的通信采用光纤连接。 </w:t>
      </w:r>
    </w:p>
    <w:p w14:paraId="722726DB" w14:textId="77777777" w:rsidR="00437817" w:rsidRPr="00E0085A" w:rsidRDefault="00437817" w:rsidP="00437817">
      <w:pPr>
        <w:snapToGrid w:val="0"/>
        <w:spacing w:line="480" w:lineRule="exact"/>
        <w:ind w:firstLineChars="200" w:firstLine="420"/>
        <w:rPr>
          <w:rFonts w:ascii="宋体" w:eastAsia="宋体" w:hAnsi="宋体" w:cs="宋体"/>
          <w:szCs w:val="21"/>
        </w:rPr>
      </w:pPr>
      <w:r w:rsidRPr="00E0085A">
        <w:rPr>
          <w:rFonts w:ascii="宋体" w:eastAsia="宋体" w:hAnsi="宋体" w:cs="宋体" w:hint="eastAsia"/>
          <w:szCs w:val="21"/>
        </w:rPr>
        <w:t xml:space="preserve">ET机架内的PIO2-LOG和PI-LOG板必须从机架正面左起第三个插槽起相邻成对安装。在每对PIO2-LOG板或PI-LOG板中，位置在左边的为I系PIO2-LOG或PI-LOG板，右边为II系PIO2-LOG或PI板。一个ET机架内最多可安装5对PIO2-LOG板或PI-LOG板。在同一ET机架内可以同时使用PIO2-LOG和PI-LOG两种板卡，但要求两种型号的板卡必须相邻成对安装，且安装PI-LOG板所对应的槽位仅限于采集继电器设备而不能驱动继电器。 </w:t>
      </w:r>
    </w:p>
    <w:p w14:paraId="630AA2E8" w14:textId="77777777" w:rsidR="00437817" w:rsidRPr="00E0085A" w:rsidRDefault="00437817" w:rsidP="00437817">
      <w:pPr>
        <w:snapToGrid w:val="0"/>
        <w:spacing w:line="480" w:lineRule="exact"/>
        <w:ind w:firstLineChars="200" w:firstLine="420"/>
        <w:rPr>
          <w:rFonts w:ascii="宋体" w:eastAsia="宋体" w:hAnsi="宋体" w:cs="宋体"/>
          <w:szCs w:val="21"/>
        </w:rPr>
      </w:pPr>
      <w:r w:rsidRPr="00E0085A">
        <w:rPr>
          <w:rFonts w:ascii="宋体" w:eastAsia="宋体" w:hAnsi="宋体" w:cs="宋体" w:hint="eastAsia"/>
          <w:szCs w:val="21"/>
        </w:rPr>
        <w:t>电子终端是采用故障-安全型双CPU（FSCPU）构成的智能控制器。其输出电路按故障倒向安全的原则设计，输入采集电路通过有效的自检测功能，能够检测出输入电路的故障，保证输入信息的安全性。</w:t>
      </w:r>
    </w:p>
    <w:p w14:paraId="2A188828" w14:textId="77777777" w:rsidR="00437817" w:rsidRPr="00E0085A" w:rsidRDefault="00437817" w:rsidP="00437817">
      <w:pPr>
        <w:snapToGrid w:val="0"/>
        <w:spacing w:line="480" w:lineRule="exact"/>
        <w:ind w:firstLineChars="200" w:firstLine="420"/>
        <w:rPr>
          <w:rFonts w:asciiTheme="minorEastAsia" w:hAnsiTheme="minorEastAsia" w:cs="宋体"/>
          <w:szCs w:val="21"/>
        </w:rPr>
      </w:pPr>
      <w:r w:rsidRPr="00E0085A">
        <w:rPr>
          <w:rFonts w:ascii="宋体" w:eastAsia="宋体" w:hAnsi="宋体" w:cs="宋体" w:hint="eastAsia"/>
          <w:szCs w:val="21"/>
        </w:rPr>
        <w:t>输出驱动采用双CPU动态和静态信号比较校核，保证输出的安全性。电子终端采用并列二重系结构，单板的故障不影响系统的输入和输出。输出驱动和输入采集均采用静态方式。输出直接驱动安全型继电器。输入采集直流24V信号。</w:t>
      </w:r>
    </w:p>
    <w:p w14:paraId="0A2C3343" w14:textId="77777777" w:rsidR="00437817" w:rsidRPr="00E0085A" w:rsidRDefault="00437817" w:rsidP="00437817">
      <w:pPr>
        <w:snapToGrid w:val="0"/>
        <w:spacing w:line="360" w:lineRule="auto"/>
        <w:jc w:val="center"/>
        <w:rPr>
          <w:rFonts w:asciiTheme="minorEastAsia" w:hAnsiTheme="minorEastAsia" w:cs="宋体"/>
          <w:szCs w:val="21"/>
        </w:rPr>
      </w:pPr>
      <w:r w:rsidRPr="00E0085A">
        <w:rPr>
          <w:noProof/>
          <w:szCs w:val="21"/>
        </w:rPr>
        <w:drawing>
          <wp:inline distT="0" distB="0" distL="0" distR="0" wp14:anchorId="38EE0DD8" wp14:editId="1F95D703">
            <wp:extent cx="5274310" cy="2752090"/>
            <wp:effectExtent l="0" t="0" r="2540" b="0"/>
            <wp:docPr id="29749" name="图片 29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49" name="图片 29749"/>
                    <pic:cNvPicPr>
                      <a:picLocks noChangeAspect="1"/>
                    </pic:cNvPicPr>
                  </pic:nvPicPr>
                  <pic:blipFill>
                    <a:blip r:embed="rId23"/>
                    <a:stretch>
                      <a:fillRect/>
                    </a:stretch>
                  </pic:blipFill>
                  <pic:spPr>
                    <a:xfrm>
                      <a:off x="0" y="0"/>
                      <a:ext cx="5274310" cy="2752090"/>
                    </a:xfrm>
                    <a:prstGeom prst="rect">
                      <a:avLst/>
                    </a:prstGeom>
                  </pic:spPr>
                </pic:pic>
              </a:graphicData>
            </a:graphic>
          </wp:inline>
        </w:drawing>
      </w:r>
    </w:p>
    <w:p w14:paraId="5CB744D0" w14:textId="77777777" w:rsidR="00437817" w:rsidRPr="00E0085A" w:rsidRDefault="00437817" w:rsidP="00437817">
      <w:pPr>
        <w:snapToGrid w:val="0"/>
        <w:spacing w:line="360" w:lineRule="auto"/>
        <w:jc w:val="center"/>
        <w:rPr>
          <w:rFonts w:asciiTheme="minorEastAsia" w:hAnsiTheme="minorEastAsia" w:cs="宋体"/>
          <w:szCs w:val="21"/>
        </w:rPr>
      </w:pPr>
      <w:r w:rsidRPr="00E0085A">
        <w:rPr>
          <w:rFonts w:asciiTheme="minorEastAsia" w:hAnsiTheme="minorEastAsia" w:cs="宋体" w:hint="eastAsia"/>
          <w:szCs w:val="21"/>
        </w:rPr>
        <w:t>电子终端正视图示意图</w:t>
      </w:r>
    </w:p>
    <w:p w14:paraId="7DD7D798" w14:textId="77777777" w:rsidR="00437817" w:rsidRPr="00E0085A" w:rsidRDefault="00437817" w:rsidP="00437817">
      <w:pPr>
        <w:snapToGrid w:val="0"/>
        <w:spacing w:line="360" w:lineRule="auto"/>
        <w:jc w:val="center"/>
        <w:rPr>
          <w:rFonts w:asciiTheme="minorEastAsia" w:hAnsiTheme="minorEastAsia" w:cs="宋体"/>
          <w:szCs w:val="21"/>
        </w:rPr>
      </w:pPr>
      <w:r w:rsidRPr="00E0085A">
        <w:rPr>
          <w:noProof/>
          <w:szCs w:val="21"/>
        </w:rPr>
        <w:lastRenderedPageBreak/>
        <w:drawing>
          <wp:inline distT="0" distB="0" distL="0" distR="0" wp14:anchorId="526642C3" wp14:editId="381C2747">
            <wp:extent cx="4897755" cy="2338705"/>
            <wp:effectExtent l="0" t="0" r="0" b="4445"/>
            <wp:docPr id="29750" name="图片 29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50" name="图片 29750"/>
                    <pic:cNvPicPr>
                      <a:picLocks noChangeAspect="1"/>
                    </pic:cNvPicPr>
                  </pic:nvPicPr>
                  <pic:blipFill>
                    <a:blip r:embed="rId24"/>
                    <a:stretch>
                      <a:fillRect/>
                    </a:stretch>
                  </pic:blipFill>
                  <pic:spPr>
                    <a:xfrm>
                      <a:off x="0" y="0"/>
                      <a:ext cx="4924135" cy="2351800"/>
                    </a:xfrm>
                    <a:prstGeom prst="rect">
                      <a:avLst/>
                    </a:prstGeom>
                  </pic:spPr>
                </pic:pic>
              </a:graphicData>
            </a:graphic>
          </wp:inline>
        </w:drawing>
      </w:r>
    </w:p>
    <w:p w14:paraId="5C76E1F8" w14:textId="77777777" w:rsidR="00437817" w:rsidRPr="00E0085A" w:rsidRDefault="00437817" w:rsidP="00437817">
      <w:pPr>
        <w:snapToGrid w:val="0"/>
        <w:spacing w:line="360" w:lineRule="auto"/>
        <w:jc w:val="center"/>
        <w:rPr>
          <w:rFonts w:asciiTheme="minorEastAsia" w:hAnsiTheme="minorEastAsia" w:cs="宋体"/>
          <w:szCs w:val="21"/>
        </w:rPr>
      </w:pPr>
      <w:r w:rsidRPr="00E0085A">
        <w:rPr>
          <w:szCs w:val="21"/>
        </w:rPr>
        <w:t>电子终端接口图</w:t>
      </w:r>
    </w:p>
    <w:p w14:paraId="57C7DBC2" w14:textId="77777777" w:rsidR="00437817" w:rsidRPr="00E0085A" w:rsidRDefault="00437817" w:rsidP="00437817">
      <w:pPr>
        <w:snapToGrid w:val="0"/>
        <w:spacing w:line="480" w:lineRule="exact"/>
        <w:ind w:firstLineChars="200" w:firstLine="420"/>
        <w:rPr>
          <w:rFonts w:ascii="宋体" w:eastAsia="宋体" w:hAnsi="宋体" w:cs="宋体"/>
          <w:szCs w:val="21"/>
        </w:rPr>
      </w:pPr>
      <w:r w:rsidRPr="00E0085A">
        <w:rPr>
          <w:rFonts w:ascii="宋体" w:eastAsia="宋体" w:hAnsi="宋体" w:cs="宋体" w:hint="eastAsia"/>
          <w:szCs w:val="21"/>
        </w:rPr>
        <w:t>1</w:t>
      </w:r>
      <w:r w:rsidRPr="00E0085A">
        <w:rPr>
          <w:rFonts w:ascii="宋体" w:eastAsia="宋体" w:hAnsi="宋体" w:cs="宋体"/>
          <w:szCs w:val="21"/>
        </w:rPr>
        <w:t>)</w:t>
      </w:r>
      <w:r w:rsidRPr="00E0085A">
        <w:rPr>
          <w:rFonts w:ascii="宋体" w:eastAsia="宋体" w:hAnsi="宋体" w:cs="宋体" w:hint="eastAsia"/>
          <w:szCs w:val="21"/>
        </w:rPr>
        <w:t xml:space="preserve"> LINE2B 板 </w:t>
      </w:r>
    </w:p>
    <w:p w14:paraId="29467433" w14:textId="77777777" w:rsidR="00437817" w:rsidRPr="00E0085A" w:rsidRDefault="00437817" w:rsidP="00437817">
      <w:pPr>
        <w:snapToGrid w:val="0"/>
        <w:spacing w:line="480" w:lineRule="exact"/>
        <w:ind w:firstLineChars="200" w:firstLine="420"/>
        <w:rPr>
          <w:rFonts w:ascii="宋体" w:eastAsia="宋体" w:hAnsi="宋体" w:cs="宋体"/>
          <w:szCs w:val="21"/>
        </w:rPr>
      </w:pPr>
      <w:r w:rsidRPr="00E0085A">
        <w:rPr>
          <w:rFonts w:ascii="宋体" w:eastAsia="宋体" w:hAnsi="宋体" w:cs="宋体" w:hint="eastAsia"/>
          <w:szCs w:val="21"/>
        </w:rPr>
        <w:t xml:space="preserve">功能： </w:t>
      </w:r>
    </w:p>
    <w:p w14:paraId="0EE49063" w14:textId="77777777" w:rsidR="00437817" w:rsidRPr="00E0085A" w:rsidRDefault="00437817" w:rsidP="00437817">
      <w:pPr>
        <w:snapToGrid w:val="0"/>
        <w:spacing w:line="480" w:lineRule="exact"/>
        <w:ind w:firstLineChars="200" w:firstLine="420"/>
        <w:rPr>
          <w:rFonts w:ascii="宋体" w:eastAsia="宋体" w:hAnsi="宋体" w:cs="宋体"/>
          <w:szCs w:val="21"/>
        </w:rPr>
      </w:pPr>
      <w:r w:rsidRPr="00E0085A">
        <w:rPr>
          <w:rFonts w:ascii="宋体" w:eastAsia="宋体" w:hAnsi="宋体" w:cs="宋体" w:hint="eastAsia"/>
          <w:szCs w:val="21"/>
        </w:rPr>
        <w:t xml:space="preserve">实现逻辑部与电子终端之间的数据交换。 </w:t>
      </w:r>
    </w:p>
    <w:p w14:paraId="7183E0DB" w14:textId="77777777" w:rsidR="00437817" w:rsidRPr="00E0085A" w:rsidRDefault="00437817" w:rsidP="00437817">
      <w:pPr>
        <w:snapToGrid w:val="0"/>
        <w:spacing w:line="480" w:lineRule="exact"/>
        <w:ind w:firstLineChars="200" w:firstLine="420"/>
        <w:rPr>
          <w:rFonts w:ascii="宋体" w:eastAsia="宋体" w:hAnsi="宋体" w:cs="宋体"/>
          <w:szCs w:val="21"/>
        </w:rPr>
      </w:pPr>
      <w:r w:rsidRPr="00E0085A">
        <w:rPr>
          <w:rFonts w:ascii="宋体" w:eastAsia="宋体" w:hAnsi="宋体" w:cs="宋体" w:hint="eastAsia"/>
          <w:szCs w:val="21"/>
        </w:rPr>
        <w:t xml:space="preserve">结构与指示灯 </w:t>
      </w:r>
    </w:p>
    <w:p w14:paraId="6B5628EB" w14:textId="77777777" w:rsidR="00437817" w:rsidRPr="00E0085A" w:rsidRDefault="00437817" w:rsidP="00437817">
      <w:pPr>
        <w:snapToGrid w:val="0"/>
        <w:spacing w:line="480" w:lineRule="exact"/>
        <w:ind w:firstLineChars="200" w:firstLine="420"/>
        <w:rPr>
          <w:rFonts w:ascii="宋体" w:eastAsia="宋体" w:hAnsi="宋体" w:cs="宋体"/>
          <w:szCs w:val="21"/>
        </w:rPr>
      </w:pPr>
      <w:r w:rsidRPr="00E0085A">
        <w:rPr>
          <w:rFonts w:ascii="宋体" w:eastAsia="宋体" w:hAnsi="宋体" w:cs="宋体" w:hint="eastAsia"/>
          <w:szCs w:val="21"/>
        </w:rPr>
        <w:t>LINE2B板结构及指示灯说明见下表。</w:t>
      </w:r>
    </w:p>
    <w:p w14:paraId="636CA6D8" w14:textId="77777777" w:rsidR="00437817" w:rsidRPr="00E0085A" w:rsidRDefault="00437817" w:rsidP="00437817">
      <w:pPr>
        <w:snapToGrid w:val="0"/>
        <w:spacing w:line="360" w:lineRule="auto"/>
        <w:jc w:val="center"/>
        <w:rPr>
          <w:rFonts w:asciiTheme="minorEastAsia" w:hAnsiTheme="minorEastAsia" w:cs="宋体"/>
          <w:szCs w:val="21"/>
        </w:rPr>
      </w:pPr>
      <w:r w:rsidRPr="00E0085A">
        <w:rPr>
          <w:noProof/>
          <w:szCs w:val="21"/>
        </w:rPr>
        <w:drawing>
          <wp:inline distT="0" distB="0" distL="0" distR="0" wp14:anchorId="2B1BB2F9" wp14:editId="60ADCEAD">
            <wp:extent cx="3764915" cy="4435475"/>
            <wp:effectExtent l="0" t="0" r="6985" b="3175"/>
            <wp:docPr id="29751" name="图片 29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51" name="图片 29751"/>
                    <pic:cNvPicPr>
                      <a:picLocks noChangeAspect="1"/>
                    </pic:cNvPicPr>
                  </pic:nvPicPr>
                  <pic:blipFill>
                    <a:blip r:embed="rId25"/>
                    <a:stretch>
                      <a:fillRect/>
                    </a:stretch>
                  </pic:blipFill>
                  <pic:spPr>
                    <a:xfrm>
                      <a:off x="0" y="0"/>
                      <a:ext cx="3784867" cy="4458981"/>
                    </a:xfrm>
                    <a:prstGeom prst="rect">
                      <a:avLst/>
                    </a:prstGeom>
                  </pic:spPr>
                </pic:pic>
              </a:graphicData>
            </a:graphic>
          </wp:inline>
        </w:drawing>
      </w:r>
    </w:p>
    <w:p w14:paraId="5A49A6D3" w14:textId="77777777" w:rsidR="00437817" w:rsidRPr="00E0085A" w:rsidRDefault="00437817" w:rsidP="00437817">
      <w:pPr>
        <w:snapToGrid w:val="0"/>
        <w:spacing w:line="480" w:lineRule="exact"/>
        <w:ind w:firstLineChars="200" w:firstLine="420"/>
        <w:rPr>
          <w:rFonts w:asciiTheme="minorEastAsia" w:hAnsiTheme="minorEastAsia" w:cs="宋体"/>
          <w:szCs w:val="21"/>
        </w:rPr>
      </w:pPr>
      <w:r w:rsidRPr="00E0085A">
        <w:rPr>
          <w:rFonts w:ascii="宋体" w:eastAsia="宋体" w:hAnsi="宋体" w:cs="宋体"/>
          <w:szCs w:val="21"/>
        </w:rPr>
        <w:lastRenderedPageBreak/>
        <w:t>LINE2B 板接口示意图</w:t>
      </w:r>
    </w:p>
    <w:p w14:paraId="5691DE3E" w14:textId="77777777" w:rsidR="00437817" w:rsidRPr="00E0085A" w:rsidRDefault="00437817" w:rsidP="00437817">
      <w:pPr>
        <w:snapToGrid w:val="0"/>
        <w:spacing w:line="360" w:lineRule="auto"/>
        <w:jc w:val="center"/>
        <w:rPr>
          <w:rFonts w:asciiTheme="minorEastAsia" w:hAnsiTheme="minorEastAsia" w:cs="宋体"/>
          <w:szCs w:val="21"/>
        </w:rPr>
      </w:pPr>
      <w:r w:rsidRPr="00E0085A">
        <w:rPr>
          <w:noProof/>
          <w:szCs w:val="21"/>
        </w:rPr>
        <w:drawing>
          <wp:inline distT="0" distB="0" distL="0" distR="0" wp14:anchorId="06DEA2FC" wp14:editId="261F52BF">
            <wp:extent cx="3806190" cy="4011930"/>
            <wp:effectExtent l="0" t="0" r="3810" b="7620"/>
            <wp:docPr id="29752" name="图片 29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52" name="图片 29752"/>
                    <pic:cNvPicPr>
                      <a:picLocks noChangeAspect="1"/>
                    </pic:cNvPicPr>
                  </pic:nvPicPr>
                  <pic:blipFill>
                    <a:blip r:embed="rId26"/>
                    <a:stretch>
                      <a:fillRect/>
                    </a:stretch>
                  </pic:blipFill>
                  <pic:spPr>
                    <a:xfrm>
                      <a:off x="0" y="0"/>
                      <a:ext cx="3812016" cy="4018264"/>
                    </a:xfrm>
                    <a:prstGeom prst="rect">
                      <a:avLst/>
                    </a:prstGeom>
                  </pic:spPr>
                </pic:pic>
              </a:graphicData>
            </a:graphic>
          </wp:inline>
        </w:drawing>
      </w:r>
    </w:p>
    <w:p w14:paraId="3507D873" w14:textId="77777777" w:rsidR="00437817" w:rsidRPr="00E0085A" w:rsidRDefault="00437817" w:rsidP="00437817">
      <w:pPr>
        <w:snapToGrid w:val="0"/>
        <w:spacing w:line="480" w:lineRule="exact"/>
        <w:ind w:firstLineChars="200" w:firstLine="420"/>
        <w:rPr>
          <w:rFonts w:ascii="宋体" w:eastAsia="宋体" w:hAnsi="宋体" w:cs="宋体"/>
          <w:szCs w:val="21"/>
        </w:rPr>
      </w:pPr>
      <w:r w:rsidRPr="00E0085A">
        <w:rPr>
          <w:rFonts w:ascii="宋体" w:eastAsia="宋体" w:hAnsi="宋体" w:cs="宋体" w:hint="eastAsia"/>
          <w:szCs w:val="21"/>
        </w:rPr>
        <w:t xml:space="preserve">2）PIO2-LOG 板 </w:t>
      </w:r>
    </w:p>
    <w:p w14:paraId="09078B26" w14:textId="77777777" w:rsidR="00437817" w:rsidRPr="00E0085A" w:rsidRDefault="00437817" w:rsidP="00437817">
      <w:pPr>
        <w:snapToGrid w:val="0"/>
        <w:spacing w:line="480" w:lineRule="exact"/>
        <w:ind w:firstLineChars="200" w:firstLine="420"/>
        <w:rPr>
          <w:rFonts w:ascii="宋体" w:eastAsia="宋体" w:hAnsi="宋体" w:cs="宋体"/>
          <w:szCs w:val="21"/>
        </w:rPr>
      </w:pPr>
      <w:r w:rsidRPr="00E0085A">
        <w:rPr>
          <w:rFonts w:ascii="宋体" w:eastAsia="宋体" w:hAnsi="宋体" w:cs="宋体" w:hint="eastAsia"/>
          <w:szCs w:val="21"/>
        </w:rPr>
        <w:t xml:space="preserve">功能： </w:t>
      </w:r>
    </w:p>
    <w:p w14:paraId="0171DC58" w14:textId="77777777" w:rsidR="00437817" w:rsidRPr="00E0085A" w:rsidRDefault="00437817" w:rsidP="00437817">
      <w:pPr>
        <w:snapToGrid w:val="0"/>
        <w:spacing w:line="480" w:lineRule="exact"/>
        <w:ind w:firstLineChars="200" w:firstLine="420"/>
        <w:rPr>
          <w:rFonts w:ascii="宋体" w:eastAsia="宋体" w:hAnsi="宋体" w:cs="宋体"/>
          <w:szCs w:val="21"/>
        </w:rPr>
      </w:pPr>
      <w:r w:rsidRPr="00E0085A">
        <w:rPr>
          <w:rFonts w:ascii="宋体" w:eastAsia="宋体" w:hAnsi="宋体" w:cs="宋体" w:hint="eastAsia"/>
          <w:szCs w:val="21"/>
        </w:rPr>
        <w:t xml:space="preserve">接收逻辑部的命令数据输出驱动继电器，并采集外部继电器状态，传送给逻辑部。每块板卡配置32路采集和32路驱动。 </w:t>
      </w:r>
    </w:p>
    <w:p w14:paraId="081EBD8A" w14:textId="77777777" w:rsidR="00437817" w:rsidRPr="00E0085A" w:rsidRDefault="00437817" w:rsidP="00437817">
      <w:pPr>
        <w:snapToGrid w:val="0"/>
        <w:spacing w:line="480" w:lineRule="exact"/>
        <w:ind w:firstLineChars="200" w:firstLine="420"/>
        <w:rPr>
          <w:rFonts w:ascii="宋体" w:eastAsia="宋体" w:hAnsi="宋体" w:cs="宋体"/>
          <w:szCs w:val="21"/>
        </w:rPr>
      </w:pPr>
      <w:r w:rsidRPr="00E0085A">
        <w:rPr>
          <w:rFonts w:ascii="宋体" w:eastAsia="宋体" w:hAnsi="宋体" w:cs="宋体" w:hint="eastAsia"/>
          <w:szCs w:val="21"/>
        </w:rPr>
        <w:t xml:space="preserve">结构及指示灯 </w:t>
      </w:r>
    </w:p>
    <w:p w14:paraId="1E5A1900" w14:textId="77777777" w:rsidR="00437817" w:rsidRPr="00E0085A" w:rsidRDefault="00437817" w:rsidP="00437817">
      <w:pPr>
        <w:snapToGrid w:val="0"/>
        <w:spacing w:line="480" w:lineRule="exact"/>
        <w:ind w:firstLineChars="200" w:firstLine="420"/>
        <w:rPr>
          <w:rFonts w:asciiTheme="minorEastAsia" w:hAnsiTheme="minorEastAsia" w:cs="宋体"/>
          <w:szCs w:val="21"/>
        </w:rPr>
      </w:pPr>
      <w:r w:rsidRPr="00E0085A">
        <w:rPr>
          <w:rFonts w:ascii="宋体" w:eastAsia="宋体" w:hAnsi="宋体" w:cs="宋体" w:hint="eastAsia"/>
          <w:szCs w:val="21"/>
        </w:rPr>
        <w:t>PIO2-LOG 结构及指示灯见下表。</w:t>
      </w:r>
    </w:p>
    <w:p w14:paraId="017DC705" w14:textId="77777777" w:rsidR="00437817" w:rsidRPr="00E0085A" w:rsidRDefault="00437817" w:rsidP="00437817">
      <w:pPr>
        <w:snapToGrid w:val="0"/>
        <w:spacing w:line="360" w:lineRule="auto"/>
        <w:jc w:val="center"/>
        <w:rPr>
          <w:rFonts w:asciiTheme="minorEastAsia" w:hAnsiTheme="minorEastAsia" w:cs="宋体"/>
          <w:szCs w:val="21"/>
        </w:rPr>
      </w:pPr>
      <w:r w:rsidRPr="00E0085A">
        <w:rPr>
          <w:noProof/>
          <w:szCs w:val="21"/>
        </w:rPr>
        <w:lastRenderedPageBreak/>
        <w:drawing>
          <wp:inline distT="0" distB="0" distL="0" distR="0" wp14:anchorId="1AB641E1" wp14:editId="5D0A1C12">
            <wp:extent cx="3979545" cy="3891280"/>
            <wp:effectExtent l="0" t="0" r="1905" b="0"/>
            <wp:docPr id="29753" name="图片 29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53" name="图片 29753"/>
                    <pic:cNvPicPr>
                      <a:picLocks noChangeAspect="1"/>
                    </pic:cNvPicPr>
                  </pic:nvPicPr>
                  <pic:blipFill>
                    <a:blip r:embed="rId27"/>
                    <a:stretch>
                      <a:fillRect/>
                    </a:stretch>
                  </pic:blipFill>
                  <pic:spPr>
                    <a:xfrm>
                      <a:off x="0" y="0"/>
                      <a:ext cx="3985352" cy="3896624"/>
                    </a:xfrm>
                    <a:prstGeom prst="rect">
                      <a:avLst/>
                    </a:prstGeom>
                  </pic:spPr>
                </pic:pic>
              </a:graphicData>
            </a:graphic>
          </wp:inline>
        </w:drawing>
      </w:r>
    </w:p>
    <w:p w14:paraId="5148B483" w14:textId="77777777" w:rsidR="00437817" w:rsidRPr="00E0085A" w:rsidRDefault="00437817" w:rsidP="00437817">
      <w:pPr>
        <w:snapToGrid w:val="0"/>
        <w:spacing w:line="480" w:lineRule="exact"/>
        <w:ind w:firstLineChars="200" w:firstLine="420"/>
        <w:rPr>
          <w:rFonts w:ascii="宋体" w:eastAsia="宋体" w:hAnsi="宋体" w:cs="宋体"/>
          <w:szCs w:val="21"/>
        </w:rPr>
      </w:pPr>
      <w:r w:rsidRPr="00E0085A">
        <w:rPr>
          <w:rFonts w:ascii="宋体" w:eastAsia="宋体" w:hAnsi="宋体" w:cs="宋体" w:hint="eastAsia"/>
          <w:szCs w:val="21"/>
        </w:rPr>
        <w:t xml:space="preserve">PIO2-LOG </w:t>
      </w:r>
      <w:proofErr w:type="gramStart"/>
      <w:r w:rsidRPr="00E0085A">
        <w:rPr>
          <w:rFonts w:ascii="宋体" w:eastAsia="宋体" w:hAnsi="宋体" w:cs="宋体" w:hint="eastAsia"/>
          <w:szCs w:val="21"/>
        </w:rPr>
        <w:t>板背视图</w:t>
      </w:r>
      <w:proofErr w:type="gramEnd"/>
      <w:r w:rsidRPr="00E0085A">
        <w:rPr>
          <w:rFonts w:ascii="宋体" w:eastAsia="宋体" w:hAnsi="宋体" w:cs="宋体" w:hint="eastAsia"/>
          <w:szCs w:val="21"/>
        </w:rPr>
        <w:t xml:space="preserve"> </w:t>
      </w:r>
    </w:p>
    <w:p w14:paraId="6D41F5CB" w14:textId="77777777" w:rsidR="00437817" w:rsidRPr="00E0085A" w:rsidRDefault="00437817" w:rsidP="00437817">
      <w:pPr>
        <w:snapToGrid w:val="0"/>
        <w:spacing w:line="480" w:lineRule="exact"/>
        <w:ind w:firstLineChars="200" w:firstLine="420"/>
        <w:rPr>
          <w:rFonts w:asciiTheme="minorEastAsia" w:hAnsiTheme="minorEastAsia" w:cs="宋体"/>
          <w:szCs w:val="21"/>
        </w:rPr>
      </w:pPr>
      <w:r w:rsidRPr="00E0085A">
        <w:rPr>
          <w:rFonts w:ascii="宋体" w:eastAsia="宋体" w:hAnsi="宋体" w:cs="宋体" w:hint="eastAsia"/>
          <w:szCs w:val="21"/>
        </w:rPr>
        <w:t xml:space="preserve">PIO2-LOG </w:t>
      </w:r>
      <w:proofErr w:type="gramStart"/>
      <w:r w:rsidRPr="00E0085A">
        <w:rPr>
          <w:rFonts w:ascii="宋体" w:eastAsia="宋体" w:hAnsi="宋体" w:cs="宋体" w:hint="eastAsia"/>
          <w:szCs w:val="21"/>
        </w:rPr>
        <w:t>板背视图</w:t>
      </w:r>
      <w:proofErr w:type="gramEnd"/>
      <w:r w:rsidRPr="00E0085A">
        <w:rPr>
          <w:rFonts w:ascii="宋体" w:eastAsia="宋体" w:hAnsi="宋体" w:cs="宋体" w:hint="eastAsia"/>
          <w:szCs w:val="21"/>
        </w:rPr>
        <w:t>如图所示</w:t>
      </w:r>
    </w:p>
    <w:p w14:paraId="167F6589" w14:textId="77777777" w:rsidR="00437817" w:rsidRPr="00E0085A" w:rsidRDefault="00437817" w:rsidP="00437817">
      <w:pPr>
        <w:snapToGrid w:val="0"/>
        <w:spacing w:line="360" w:lineRule="auto"/>
        <w:jc w:val="center"/>
        <w:rPr>
          <w:rFonts w:asciiTheme="minorEastAsia" w:hAnsiTheme="minorEastAsia" w:cs="宋体"/>
          <w:szCs w:val="21"/>
        </w:rPr>
      </w:pPr>
      <w:r w:rsidRPr="00E0085A">
        <w:rPr>
          <w:noProof/>
          <w:szCs w:val="21"/>
        </w:rPr>
        <w:drawing>
          <wp:inline distT="0" distB="0" distL="0" distR="0" wp14:anchorId="67E3B561" wp14:editId="25B23816">
            <wp:extent cx="5274310" cy="2231390"/>
            <wp:effectExtent l="0" t="0" r="2540" b="0"/>
            <wp:docPr id="29754" name="图片 29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54" name="图片 29754"/>
                    <pic:cNvPicPr>
                      <a:picLocks noChangeAspect="1"/>
                    </pic:cNvPicPr>
                  </pic:nvPicPr>
                  <pic:blipFill>
                    <a:blip r:embed="rId28"/>
                    <a:stretch>
                      <a:fillRect/>
                    </a:stretch>
                  </pic:blipFill>
                  <pic:spPr>
                    <a:xfrm>
                      <a:off x="0" y="0"/>
                      <a:ext cx="5293357" cy="2239467"/>
                    </a:xfrm>
                    <a:prstGeom prst="rect">
                      <a:avLst/>
                    </a:prstGeom>
                  </pic:spPr>
                </pic:pic>
              </a:graphicData>
            </a:graphic>
          </wp:inline>
        </w:drawing>
      </w:r>
    </w:p>
    <w:p w14:paraId="3066E4C1" w14:textId="77777777" w:rsidR="00437817" w:rsidRPr="00E0085A" w:rsidRDefault="00437817" w:rsidP="00437817">
      <w:pPr>
        <w:snapToGrid w:val="0"/>
        <w:spacing w:line="480" w:lineRule="exact"/>
        <w:ind w:firstLineChars="200" w:firstLine="420"/>
        <w:rPr>
          <w:rFonts w:ascii="宋体" w:eastAsia="宋体" w:hAnsi="宋体" w:cs="宋体"/>
          <w:szCs w:val="21"/>
        </w:rPr>
      </w:pPr>
      <w:r w:rsidRPr="00E0085A">
        <w:rPr>
          <w:rFonts w:ascii="宋体" w:eastAsia="宋体" w:hAnsi="宋体" w:cs="宋体" w:hint="eastAsia"/>
          <w:szCs w:val="21"/>
        </w:rPr>
        <w:t xml:space="preserve">3） PI-LOG 板 </w:t>
      </w:r>
    </w:p>
    <w:p w14:paraId="76628B7D" w14:textId="77777777" w:rsidR="00437817" w:rsidRPr="00E0085A" w:rsidRDefault="00437817" w:rsidP="00437817">
      <w:pPr>
        <w:snapToGrid w:val="0"/>
        <w:spacing w:line="480" w:lineRule="exact"/>
        <w:ind w:firstLineChars="200" w:firstLine="420"/>
        <w:rPr>
          <w:rFonts w:ascii="宋体" w:eastAsia="宋体" w:hAnsi="宋体" w:cs="宋体"/>
          <w:szCs w:val="21"/>
        </w:rPr>
      </w:pPr>
      <w:r w:rsidRPr="00E0085A">
        <w:rPr>
          <w:rFonts w:ascii="宋体" w:eastAsia="宋体" w:hAnsi="宋体" w:cs="宋体" w:hint="eastAsia"/>
          <w:szCs w:val="21"/>
        </w:rPr>
        <w:t xml:space="preserve">功能： </w:t>
      </w:r>
    </w:p>
    <w:p w14:paraId="3D8E3046" w14:textId="77777777" w:rsidR="00437817" w:rsidRPr="00E0085A" w:rsidRDefault="00437817" w:rsidP="00437817">
      <w:pPr>
        <w:snapToGrid w:val="0"/>
        <w:spacing w:line="480" w:lineRule="exact"/>
        <w:ind w:firstLineChars="200" w:firstLine="420"/>
        <w:rPr>
          <w:rFonts w:ascii="宋体" w:eastAsia="宋体" w:hAnsi="宋体" w:cs="宋体"/>
          <w:szCs w:val="21"/>
        </w:rPr>
      </w:pPr>
      <w:r w:rsidRPr="00E0085A">
        <w:rPr>
          <w:rFonts w:ascii="宋体" w:eastAsia="宋体" w:hAnsi="宋体" w:cs="宋体" w:hint="eastAsia"/>
          <w:szCs w:val="21"/>
        </w:rPr>
        <w:t xml:space="preserve">采集外部继电器状态，传送给逻辑部。每块板卡配置32路采集。 </w:t>
      </w:r>
    </w:p>
    <w:p w14:paraId="12DEBCA2" w14:textId="77777777" w:rsidR="00437817" w:rsidRPr="00E0085A" w:rsidRDefault="00437817" w:rsidP="00437817">
      <w:pPr>
        <w:snapToGrid w:val="0"/>
        <w:spacing w:line="480" w:lineRule="exact"/>
        <w:ind w:firstLineChars="200" w:firstLine="420"/>
        <w:rPr>
          <w:rFonts w:ascii="宋体" w:eastAsia="宋体" w:hAnsi="宋体" w:cs="宋体"/>
          <w:szCs w:val="21"/>
        </w:rPr>
      </w:pPr>
      <w:r w:rsidRPr="00E0085A">
        <w:rPr>
          <w:rFonts w:ascii="宋体" w:eastAsia="宋体" w:hAnsi="宋体" w:cs="宋体" w:hint="eastAsia"/>
          <w:szCs w:val="21"/>
        </w:rPr>
        <w:t xml:space="preserve">结构及表示灯 </w:t>
      </w:r>
    </w:p>
    <w:p w14:paraId="05F7461B" w14:textId="77777777" w:rsidR="00437817" w:rsidRPr="00E0085A" w:rsidRDefault="00437817" w:rsidP="00437817">
      <w:pPr>
        <w:snapToGrid w:val="0"/>
        <w:spacing w:line="480" w:lineRule="exact"/>
        <w:ind w:firstLineChars="200" w:firstLine="420"/>
        <w:rPr>
          <w:rFonts w:asciiTheme="minorEastAsia" w:hAnsiTheme="minorEastAsia" w:cs="宋体"/>
          <w:szCs w:val="21"/>
        </w:rPr>
      </w:pPr>
      <w:r w:rsidRPr="00E0085A">
        <w:rPr>
          <w:rFonts w:ascii="宋体" w:eastAsia="宋体" w:hAnsi="宋体" w:cs="宋体" w:hint="eastAsia"/>
          <w:szCs w:val="21"/>
        </w:rPr>
        <w:t>PI-LOG 结构及指示灯见下表</w:t>
      </w:r>
    </w:p>
    <w:p w14:paraId="7A493692" w14:textId="77777777" w:rsidR="00437817" w:rsidRPr="00E0085A" w:rsidRDefault="00437817" w:rsidP="00437817">
      <w:pPr>
        <w:snapToGrid w:val="0"/>
        <w:spacing w:line="360" w:lineRule="auto"/>
        <w:jc w:val="center"/>
        <w:rPr>
          <w:rFonts w:asciiTheme="minorEastAsia" w:hAnsiTheme="minorEastAsia" w:cs="宋体"/>
          <w:szCs w:val="21"/>
        </w:rPr>
      </w:pPr>
      <w:r w:rsidRPr="00E0085A">
        <w:rPr>
          <w:noProof/>
          <w:szCs w:val="21"/>
        </w:rPr>
        <w:lastRenderedPageBreak/>
        <w:drawing>
          <wp:inline distT="0" distB="0" distL="0" distR="0" wp14:anchorId="411E6268" wp14:editId="45B21562">
            <wp:extent cx="3570605" cy="3340735"/>
            <wp:effectExtent l="0" t="0" r="0" b="0"/>
            <wp:docPr id="29755" name="图片 29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55" name="图片 29755"/>
                    <pic:cNvPicPr>
                      <a:picLocks noChangeAspect="1"/>
                    </pic:cNvPicPr>
                  </pic:nvPicPr>
                  <pic:blipFill>
                    <a:blip r:embed="rId29"/>
                    <a:stretch>
                      <a:fillRect/>
                    </a:stretch>
                  </pic:blipFill>
                  <pic:spPr>
                    <a:xfrm>
                      <a:off x="0" y="0"/>
                      <a:ext cx="3585192" cy="3354697"/>
                    </a:xfrm>
                    <a:prstGeom prst="rect">
                      <a:avLst/>
                    </a:prstGeom>
                  </pic:spPr>
                </pic:pic>
              </a:graphicData>
            </a:graphic>
          </wp:inline>
        </w:drawing>
      </w:r>
    </w:p>
    <w:p w14:paraId="65BF8B27" w14:textId="77777777" w:rsidR="00437817" w:rsidRPr="00E0085A" w:rsidRDefault="00437817" w:rsidP="00437817">
      <w:pPr>
        <w:snapToGrid w:val="0"/>
        <w:spacing w:line="480" w:lineRule="exact"/>
        <w:ind w:firstLineChars="200" w:firstLine="420"/>
        <w:rPr>
          <w:rFonts w:ascii="宋体" w:eastAsia="宋体" w:hAnsi="宋体" w:cs="宋体"/>
          <w:szCs w:val="21"/>
        </w:rPr>
      </w:pPr>
      <w:r w:rsidRPr="00E0085A">
        <w:rPr>
          <w:rFonts w:ascii="宋体" w:eastAsia="宋体" w:hAnsi="宋体" w:cs="宋体" w:hint="eastAsia"/>
          <w:szCs w:val="21"/>
        </w:rPr>
        <w:t xml:space="preserve">4）电子终端的输入输出信号连接 </w:t>
      </w:r>
    </w:p>
    <w:p w14:paraId="004A4AC9" w14:textId="77777777" w:rsidR="00437817" w:rsidRPr="00E0085A" w:rsidRDefault="00437817" w:rsidP="00437817">
      <w:pPr>
        <w:snapToGrid w:val="0"/>
        <w:spacing w:line="480" w:lineRule="exact"/>
        <w:ind w:firstLineChars="200" w:firstLine="420"/>
        <w:rPr>
          <w:rFonts w:asciiTheme="minorEastAsia" w:hAnsiTheme="minorEastAsia" w:cs="宋体"/>
          <w:szCs w:val="21"/>
        </w:rPr>
      </w:pPr>
      <w:r w:rsidRPr="00E0085A">
        <w:rPr>
          <w:rFonts w:ascii="宋体" w:eastAsia="宋体" w:hAnsi="宋体" w:cs="宋体" w:hint="eastAsia"/>
          <w:szCs w:val="21"/>
        </w:rPr>
        <w:t>ET 机架背面短线</w:t>
      </w:r>
      <w:proofErr w:type="gramStart"/>
      <w:r w:rsidRPr="00E0085A">
        <w:rPr>
          <w:rFonts w:ascii="宋体" w:eastAsia="宋体" w:hAnsi="宋体" w:cs="宋体" w:hint="eastAsia"/>
          <w:szCs w:val="21"/>
        </w:rPr>
        <w:t>缆</w:t>
      </w:r>
      <w:proofErr w:type="gramEnd"/>
      <w:r w:rsidRPr="00E0085A">
        <w:rPr>
          <w:rFonts w:ascii="宋体" w:eastAsia="宋体" w:hAnsi="宋体" w:cs="宋体" w:hint="eastAsia"/>
          <w:szCs w:val="21"/>
        </w:rPr>
        <w:t>连接示意图如图所示。</w:t>
      </w:r>
    </w:p>
    <w:p w14:paraId="3D23BEE9" w14:textId="77777777" w:rsidR="00437817" w:rsidRPr="00E0085A" w:rsidRDefault="00437817" w:rsidP="00437817">
      <w:pPr>
        <w:snapToGrid w:val="0"/>
        <w:spacing w:line="360" w:lineRule="auto"/>
        <w:jc w:val="center"/>
        <w:rPr>
          <w:rFonts w:asciiTheme="minorEastAsia" w:hAnsiTheme="minorEastAsia" w:cs="宋体"/>
          <w:szCs w:val="21"/>
        </w:rPr>
      </w:pPr>
      <w:r w:rsidRPr="00E0085A">
        <w:rPr>
          <w:noProof/>
          <w:szCs w:val="21"/>
        </w:rPr>
        <w:drawing>
          <wp:inline distT="0" distB="0" distL="0" distR="0" wp14:anchorId="5BEB3621" wp14:editId="69886E8C">
            <wp:extent cx="4123055" cy="1872615"/>
            <wp:effectExtent l="0" t="0" r="0" b="0"/>
            <wp:docPr id="29757" name="图片 29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57" name="图片 29757"/>
                    <pic:cNvPicPr>
                      <a:picLocks noChangeAspect="1"/>
                    </pic:cNvPicPr>
                  </pic:nvPicPr>
                  <pic:blipFill>
                    <a:blip r:embed="rId30"/>
                    <a:stretch>
                      <a:fillRect/>
                    </a:stretch>
                  </pic:blipFill>
                  <pic:spPr>
                    <a:xfrm>
                      <a:off x="0" y="0"/>
                      <a:ext cx="4159470" cy="1889103"/>
                    </a:xfrm>
                    <a:prstGeom prst="rect">
                      <a:avLst/>
                    </a:prstGeom>
                  </pic:spPr>
                </pic:pic>
              </a:graphicData>
            </a:graphic>
          </wp:inline>
        </w:drawing>
      </w:r>
    </w:p>
    <w:p w14:paraId="1F5FCBD6" w14:textId="77777777" w:rsidR="00437817" w:rsidRPr="00E0085A" w:rsidRDefault="00437817" w:rsidP="00437817">
      <w:pPr>
        <w:snapToGrid w:val="0"/>
        <w:spacing w:line="480" w:lineRule="exact"/>
        <w:ind w:firstLineChars="200" w:firstLine="420"/>
        <w:rPr>
          <w:rFonts w:ascii="宋体" w:eastAsia="宋体" w:hAnsi="宋体" w:cs="宋体"/>
          <w:szCs w:val="21"/>
        </w:rPr>
      </w:pPr>
      <w:r w:rsidRPr="00E0085A">
        <w:rPr>
          <w:rFonts w:ascii="宋体" w:eastAsia="宋体" w:hAnsi="宋体" w:cs="宋体" w:hint="eastAsia"/>
          <w:szCs w:val="21"/>
        </w:rPr>
        <w:t xml:space="preserve">5） 逻辑部与电子终端之间的连接 </w:t>
      </w:r>
    </w:p>
    <w:p w14:paraId="391B94C7" w14:textId="77777777" w:rsidR="00437817" w:rsidRPr="00E0085A" w:rsidRDefault="00437817" w:rsidP="00437817">
      <w:pPr>
        <w:snapToGrid w:val="0"/>
        <w:spacing w:line="480" w:lineRule="exact"/>
        <w:ind w:firstLineChars="200" w:firstLine="420"/>
        <w:rPr>
          <w:rFonts w:ascii="宋体" w:eastAsia="宋体" w:hAnsi="宋体" w:cs="宋体"/>
          <w:szCs w:val="21"/>
        </w:rPr>
      </w:pPr>
      <w:r w:rsidRPr="00E0085A">
        <w:rPr>
          <w:rFonts w:ascii="宋体" w:eastAsia="宋体" w:hAnsi="宋体" w:cs="宋体" w:hint="eastAsia"/>
          <w:szCs w:val="21"/>
        </w:rPr>
        <w:t>K5B</w:t>
      </w:r>
      <w:proofErr w:type="gramStart"/>
      <w:r w:rsidRPr="00E0085A">
        <w:rPr>
          <w:rFonts w:ascii="宋体" w:eastAsia="宋体" w:hAnsi="宋体" w:cs="宋体" w:hint="eastAsia"/>
          <w:szCs w:val="21"/>
        </w:rPr>
        <w:t>联锁</w:t>
      </w:r>
      <w:proofErr w:type="gramEnd"/>
      <w:r w:rsidRPr="00E0085A">
        <w:rPr>
          <w:rFonts w:ascii="宋体" w:eastAsia="宋体" w:hAnsi="宋体" w:cs="宋体" w:hint="eastAsia"/>
          <w:szCs w:val="21"/>
        </w:rPr>
        <w:t xml:space="preserve">逻辑部和电子终端均采用了二重系设计。 </w:t>
      </w:r>
    </w:p>
    <w:p w14:paraId="72276D6F" w14:textId="77777777" w:rsidR="00437817" w:rsidRPr="00E0085A" w:rsidRDefault="00437817" w:rsidP="00437817">
      <w:pPr>
        <w:snapToGrid w:val="0"/>
        <w:spacing w:line="480" w:lineRule="exact"/>
        <w:ind w:firstLineChars="200" w:firstLine="420"/>
        <w:rPr>
          <w:rFonts w:ascii="宋体" w:eastAsia="宋体" w:hAnsi="宋体" w:cs="宋体"/>
          <w:szCs w:val="21"/>
        </w:rPr>
      </w:pPr>
      <w:proofErr w:type="gramStart"/>
      <w:r w:rsidRPr="00E0085A">
        <w:rPr>
          <w:rFonts w:ascii="宋体" w:eastAsia="宋体" w:hAnsi="宋体" w:cs="宋体" w:hint="eastAsia"/>
          <w:szCs w:val="21"/>
        </w:rPr>
        <w:t>联锁</w:t>
      </w:r>
      <w:proofErr w:type="gramEnd"/>
      <w:r w:rsidRPr="00E0085A">
        <w:rPr>
          <w:rFonts w:ascii="宋体" w:eastAsia="宋体" w:hAnsi="宋体" w:cs="宋体" w:hint="eastAsia"/>
          <w:szCs w:val="21"/>
        </w:rPr>
        <w:t>每一系都要接收电子终端二重系的输入信息，经过“或”处理后，作为</w:t>
      </w:r>
      <w:proofErr w:type="gramStart"/>
      <w:r w:rsidRPr="00E0085A">
        <w:rPr>
          <w:rFonts w:ascii="宋体" w:eastAsia="宋体" w:hAnsi="宋体" w:cs="宋体" w:hint="eastAsia"/>
          <w:szCs w:val="21"/>
        </w:rPr>
        <w:t>联锁</w:t>
      </w:r>
      <w:proofErr w:type="gramEnd"/>
      <w:r w:rsidRPr="00E0085A">
        <w:rPr>
          <w:rFonts w:ascii="宋体" w:eastAsia="宋体" w:hAnsi="宋体" w:cs="宋体" w:hint="eastAsia"/>
          <w:szCs w:val="21"/>
        </w:rPr>
        <w:t xml:space="preserve">运算的输入。 </w:t>
      </w:r>
    </w:p>
    <w:p w14:paraId="6D9E1EAD" w14:textId="77777777" w:rsidR="00437817" w:rsidRPr="00E0085A" w:rsidRDefault="00437817" w:rsidP="00437817">
      <w:pPr>
        <w:snapToGrid w:val="0"/>
        <w:spacing w:line="480" w:lineRule="exact"/>
        <w:ind w:firstLineChars="200" w:firstLine="420"/>
        <w:rPr>
          <w:rFonts w:ascii="宋体" w:eastAsia="宋体" w:hAnsi="宋体" w:cs="宋体"/>
          <w:szCs w:val="21"/>
        </w:rPr>
      </w:pPr>
      <w:proofErr w:type="gramStart"/>
      <w:r w:rsidRPr="00E0085A">
        <w:rPr>
          <w:rFonts w:ascii="宋体" w:eastAsia="宋体" w:hAnsi="宋体" w:cs="宋体" w:hint="eastAsia"/>
          <w:szCs w:val="21"/>
        </w:rPr>
        <w:t>联锁</w:t>
      </w:r>
      <w:proofErr w:type="gramEnd"/>
      <w:r w:rsidRPr="00E0085A">
        <w:rPr>
          <w:rFonts w:ascii="宋体" w:eastAsia="宋体" w:hAnsi="宋体" w:cs="宋体" w:hint="eastAsia"/>
          <w:szCs w:val="21"/>
        </w:rPr>
        <w:t xml:space="preserve">二重系的输出通过电子终端的二重系并联输出。 </w:t>
      </w:r>
    </w:p>
    <w:p w14:paraId="660BCDA7" w14:textId="77777777" w:rsidR="00437817" w:rsidRPr="00E0085A" w:rsidRDefault="00437817" w:rsidP="00437817">
      <w:pPr>
        <w:snapToGrid w:val="0"/>
        <w:spacing w:line="480" w:lineRule="exact"/>
        <w:ind w:firstLineChars="200" w:firstLine="420"/>
        <w:rPr>
          <w:rFonts w:ascii="宋体" w:eastAsia="宋体" w:hAnsi="宋体" w:cs="宋体"/>
          <w:szCs w:val="21"/>
        </w:rPr>
      </w:pPr>
      <w:r w:rsidRPr="00E0085A">
        <w:rPr>
          <w:rFonts w:ascii="宋体" w:eastAsia="宋体" w:hAnsi="宋体" w:cs="宋体" w:hint="eastAsia"/>
          <w:szCs w:val="21"/>
        </w:rPr>
        <w:t>逻辑部与电子终端之间的物理连接通过ET-NET光缆实现，使用FC接头的单芯光纤。</w:t>
      </w:r>
      <w:proofErr w:type="gramStart"/>
      <w:r w:rsidRPr="00E0085A">
        <w:rPr>
          <w:rFonts w:ascii="宋体" w:eastAsia="宋体" w:hAnsi="宋体" w:cs="宋体" w:hint="eastAsia"/>
          <w:szCs w:val="21"/>
        </w:rPr>
        <w:t>联锁</w:t>
      </w:r>
      <w:proofErr w:type="gramEnd"/>
      <w:r w:rsidRPr="00E0085A">
        <w:rPr>
          <w:rFonts w:ascii="宋体" w:eastAsia="宋体" w:hAnsi="宋体" w:cs="宋体" w:hint="eastAsia"/>
          <w:szCs w:val="21"/>
        </w:rPr>
        <w:t>机的FSIO模块是</w:t>
      </w:r>
      <w:proofErr w:type="gramStart"/>
      <w:r w:rsidRPr="00E0085A">
        <w:rPr>
          <w:rFonts w:ascii="宋体" w:eastAsia="宋体" w:hAnsi="宋体" w:cs="宋体" w:hint="eastAsia"/>
          <w:szCs w:val="21"/>
        </w:rPr>
        <w:t>联锁</w:t>
      </w:r>
      <w:proofErr w:type="gramEnd"/>
      <w:r w:rsidRPr="00E0085A">
        <w:rPr>
          <w:rFonts w:ascii="宋体" w:eastAsia="宋体" w:hAnsi="宋体" w:cs="宋体" w:hint="eastAsia"/>
          <w:szCs w:val="21"/>
        </w:rPr>
        <w:t>机与电子终端及维护机、操作</w:t>
      </w:r>
      <w:proofErr w:type="gramStart"/>
      <w:r w:rsidRPr="00E0085A">
        <w:rPr>
          <w:rFonts w:ascii="宋体" w:eastAsia="宋体" w:hAnsi="宋体" w:cs="宋体" w:hint="eastAsia"/>
          <w:szCs w:val="21"/>
        </w:rPr>
        <w:t>表示机</w:t>
      </w:r>
      <w:proofErr w:type="gramEnd"/>
      <w:r w:rsidRPr="00E0085A">
        <w:rPr>
          <w:rFonts w:ascii="宋体" w:eastAsia="宋体" w:hAnsi="宋体" w:cs="宋体" w:hint="eastAsia"/>
          <w:szCs w:val="21"/>
        </w:rPr>
        <w:t>的通信接口，一个FSIO模块上有3个ET-NET通道。通过FIO7[P]光电转换板引出3对光缆，可连接3个ET机架，再通过EXTFIO7P可以另外连接两个ET机架。每个ET机架可通过LIN2B板级联两个扩展机架。图</w:t>
      </w:r>
      <w:r w:rsidRPr="00E0085A">
        <w:rPr>
          <w:rFonts w:ascii="宋体" w:eastAsia="宋体" w:hAnsi="宋体" w:cs="宋体" w:hint="eastAsia"/>
          <w:szCs w:val="21"/>
        </w:rPr>
        <w:lastRenderedPageBreak/>
        <w:t>13为逻辑部与电子终端之间光缆连接示意图（图中以电子终端机架5级联扩展机架为例）</w:t>
      </w:r>
    </w:p>
    <w:p w14:paraId="6DDD74C7" w14:textId="77777777" w:rsidR="00437817" w:rsidRPr="00E0085A" w:rsidRDefault="00437817" w:rsidP="00437817">
      <w:pPr>
        <w:snapToGrid w:val="0"/>
        <w:spacing w:line="480" w:lineRule="exact"/>
        <w:ind w:firstLineChars="200" w:firstLine="420"/>
        <w:rPr>
          <w:rFonts w:ascii="宋体" w:eastAsia="宋体" w:hAnsi="宋体" w:cs="宋体"/>
          <w:szCs w:val="21"/>
        </w:rPr>
      </w:pPr>
      <w:r w:rsidRPr="00E0085A">
        <w:rPr>
          <w:rFonts w:ascii="宋体" w:eastAsia="宋体" w:hAnsi="宋体" w:cs="宋体" w:hint="eastAsia"/>
          <w:szCs w:val="21"/>
        </w:rPr>
        <w:t xml:space="preserve">（5）电源 </w:t>
      </w:r>
    </w:p>
    <w:p w14:paraId="63D5F2D2" w14:textId="77777777" w:rsidR="00437817" w:rsidRPr="00E0085A" w:rsidRDefault="00437817" w:rsidP="00437817">
      <w:pPr>
        <w:snapToGrid w:val="0"/>
        <w:spacing w:line="480" w:lineRule="exact"/>
        <w:ind w:firstLineChars="200" w:firstLine="420"/>
        <w:rPr>
          <w:rFonts w:ascii="宋体" w:eastAsia="宋体" w:hAnsi="宋体" w:cs="宋体"/>
          <w:szCs w:val="21"/>
        </w:rPr>
      </w:pPr>
      <w:r w:rsidRPr="00E0085A">
        <w:rPr>
          <w:rFonts w:ascii="宋体" w:eastAsia="宋体" w:hAnsi="宋体" w:cs="宋体" w:hint="eastAsia"/>
          <w:szCs w:val="21"/>
        </w:rPr>
        <w:t>电源系统供电设备置于电源柜中。</w:t>
      </w:r>
    </w:p>
    <w:p w14:paraId="21D15E4C" w14:textId="77777777" w:rsidR="00437817" w:rsidRPr="00E0085A" w:rsidRDefault="00437817" w:rsidP="00437817">
      <w:pPr>
        <w:snapToGrid w:val="0"/>
        <w:spacing w:line="480" w:lineRule="exact"/>
        <w:ind w:firstLineChars="200" w:firstLine="420"/>
        <w:rPr>
          <w:rFonts w:ascii="宋体" w:eastAsia="宋体" w:hAnsi="宋体" w:cs="宋体"/>
          <w:szCs w:val="21"/>
        </w:rPr>
      </w:pPr>
      <w:r w:rsidRPr="00E0085A">
        <w:rPr>
          <w:rFonts w:ascii="宋体" w:eastAsia="宋体" w:hAnsi="宋体" w:cs="宋体" w:hint="eastAsia"/>
          <w:szCs w:val="21"/>
        </w:rPr>
        <w:t>计算机</w:t>
      </w:r>
      <w:proofErr w:type="gramStart"/>
      <w:r w:rsidRPr="00E0085A">
        <w:rPr>
          <w:rFonts w:ascii="宋体" w:eastAsia="宋体" w:hAnsi="宋体" w:cs="宋体" w:hint="eastAsia"/>
          <w:szCs w:val="21"/>
        </w:rPr>
        <w:t>联锁</w:t>
      </w:r>
      <w:proofErr w:type="gramEnd"/>
      <w:r w:rsidRPr="00E0085A">
        <w:rPr>
          <w:rFonts w:ascii="宋体" w:eastAsia="宋体" w:hAnsi="宋体" w:cs="宋体" w:hint="eastAsia"/>
          <w:szCs w:val="21"/>
        </w:rPr>
        <w:t xml:space="preserve">电源为I级负荷，电源屏的输出应符合铁道部相关标准。K5B系统要求信号电源屏经隔离变压器单独提供两路独立交流220V电源。电源屏220V电源送到K5B系统电源柜，后向计算机设备供电。配置电源容量时需要有一定的余量。 </w:t>
      </w:r>
    </w:p>
    <w:p w14:paraId="781B54AF" w14:textId="77777777" w:rsidR="00437817" w:rsidRPr="00E0085A" w:rsidRDefault="00437817" w:rsidP="00437817">
      <w:pPr>
        <w:snapToGrid w:val="0"/>
        <w:spacing w:line="480" w:lineRule="exact"/>
        <w:ind w:firstLineChars="200" w:firstLine="420"/>
        <w:rPr>
          <w:rFonts w:ascii="宋体" w:eastAsia="宋体" w:hAnsi="宋体" w:cs="宋体"/>
          <w:szCs w:val="21"/>
        </w:rPr>
      </w:pPr>
      <w:r w:rsidRPr="00E0085A">
        <w:rPr>
          <w:rFonts w:ascii="宋体" w:eastAsia="宋体" w:hAnsi="宋体" w:cs="宋体" w:hint="eastAsia"/>
          <w:szCs w:val="21"/>
        </w:rPr>
        <w:t xml:space="preserve">K5B系统的逻辑部和电子终端采用两路直流24V电源供电。第一路称为逻辑24V电源（L24V）。此电源经K5B内部的DC-DC变换，产生逻辑电路工作所需的5V电源。第二路称为接口24V电源（I24V），供输出接口驱动继电器和输入接口采集继电器状态。 </w:t>
      </w:r>
    </w:p>
    <w:p w14:paraId="4B8CBDED" w14:textId="77777777" w:rsidR="00437817" w:rsidRPr="00E0085A" w:rsidRDefault="00437817" w:rsidP="00437817">
      <w:pPr>
        <w:snapToGrid w:val="0"/>
        <w:spacing w:line="480" w:lineRule="exact"/>
        <w:ind w:firstLineChars="200" w:firstLine="420"/>
        <w:rPr>
          <w:rFonts w:ascii="宋体" w:eastAsia="宋体" w:hAnsi="宋体" w:cs="宋体"/>
          <w:szCs w:val="21"/>
        </w:rPr>
      </w:pPr>
      <w:r w:rsidRPr="00E0085A">
        <w:rPr>
          <w:rFonts w:ascii="宋体" w:eastAsia="宋体" w:hAnsi="宋体" w:cs="宋体" w:hint="eastAsia"/>
          <w:szCs w:val="21"/>
        </w:rPr>
        <w:t xml:space="preserve">24 V电源模块、操作表示机、维护机、显示器等设备使用UPS输出的220 V电源。 音箱以及打印机使用电源屏直供的220V电源。 </w:t>
      </w:r>
    </w:p>
    <w:p w14:paraId="715F0CC7" w14:textId="77777777" w:rsidR="00437817" w:rsidRPr="00E0085A" w:rsidRDefault="00437817" w:rsidP="00437817">
      <w:pPr>
        <w:snapToGrid w:val="0"/>
        <w:spacing w:line="480" w:lineRule="exact"/>
        <w:ind w:firstLineChars="200" w:firstLine="420"/>
        <w:rPr>
          <w:rFonts w:ascii="宋体" w:eastAsia="宋体" w:hAnsi="宋体" w:cs="宋体"/>
          <w:szCs w:val="21"/>
        </w:rPr>
      </w:pPr>
      <w:r w:rsidRPr="00E0085A">
        <w:rPr>
          <w:rFonts w:ascii="宋体" w:eastAsia="宋体" w:hAnsi="宋体" w:cs="宋体" w:hint="eastAsia"/>
          <w:szCs w:val="21"/>
        </w:rPr>
        <w:t xml:space="preserve">1）DC24V 电源模块 </w:t>
      </w:r>
    </w:p>
    <w:p w14:paraId="667A2CC5" w14:textId="77777777" w:rsidR="00437817" w:rsidRPr="00E0085A" w:rsidRDefault="00437817" w:rsidP="00437817">
      <w:pPr>
        <w:snapToGrid w:val="0"/>
        <w:spacing w:line="480" w:lineRule="exact"/>
        <w:ind w:firstLineChars="200" w:firstLine="420"/>
        <w:rPr>
          <w:rFonts w:ascii="宋体" w:eastAsia="宋体" w:hAnsi="宋体" w:cs="宋体"/>
          <w:szCs w:val="21"/>
        </w:rPr>
      </w:pPr>
      <w:r w:rsidRPr="00E0085A">
        <w:rPr>
          <w:rFonts w:ascii="宋体" w:eastAsia="宋体" w:hAnsi="宋体" w:cs="宋体" w:hint="eastAsia"/>
          <w:szCs w:val="21"/>
        </w:rPr>
        <w:t xml:space="preserve">DC24V电源模块分为逻辑电源模块和接口电源模块，两种电源模块使用同样的硬件设备。 </w:t>
      </w:r>
    </w:p>
    <w:p w14:paraId="781472C8" w14:textId="77777777" w:rsidR="00437817" w:rsidRPr="00E0085A" w:rsidRDefault="00437817" w:rsidP="00437817">
      <w:pPr>
        <w:snapToGrid w:val="0"/>
        <w:spacing w:line="480" w:lineRule="exact"/>
        <w:ind w:firstLineChars="200" w:firstLine="420"/>
        <w:rPr>
          <w:rFonts w:ascii="宋体" w:eastAsia="宋体" w:hAnsi="宋体" w:cs="宋体"/>
          <w:szCs w:val="21"/>
        </w:rPr>
      </w:pPr>
      <w:r w:rsidRPr="00E0085A">
        <w:rPr>
          <w:rFonts w:ascii="宋体" w:eastAsia="宋体" w:hAnsi="宋体" w:cs="宋体" w:hint="eastAsia"/>
          <w:szCs w:val="21"/>
        </w:rPr>
        <w:t>逻辑电源模块1、2为两台并联输出的电源模块，提供逻辑DC24V电源，输出功率均为720W，</w:t>
      </w:r>
      <w:proofErr w:type="gramStart"/>
      <w:r w:rsidRPr="00E0085A">
        <w:rPr>
          <w:rFonts w:ascii="宋体" w:eastAsia="宋体" w:hAnsi="宋体" w:cs="宋体" w:hint="eastAsia"/>
          <w:szCs w:val="21"/>
        </w:rPr>
        <w:t>供各个</w:t>
      </w:r>
      <w:proofErr w:type="gramEnd"/>
      <w:r w:rsidRPr="00E0085A">
        <w:rPr>
          <w:rFonts w:ascii="宋体" w:eastAsia="宋体" w:hAnsi="宋体" w:cs="宋体" w:hint="eastAsia"/>
          <w:szCs w:val="21"/>
        </w:rPr>
        <w:t xml:space="preserve">单元逻辑运算使用。逻辑电源模块为双冗余结构，即：电源模块1、2的逻辑电源并联使用，接机柜内侧面红黑汇流条。 </w:t>
      </w:r>
    </w:p>
    <w:p w14:paraId="43844E1B" w14:textId="77777777" w:rsidR="00437817" w:rsidRPr="00E0085A" w:rsidRDefault="00437817" w:rsidP="00437817">
      <w:pPr>
        <w:snapToGrid w:val="0"/>
        <w:spacing w:line="480" w:lineRule="exact"/>
        <w:ind w:firstLineChars="200" w:firstLine="420"/>
        <w:rPr>
          <w:rFonts w:ascii="宋体" w:eastAsia="宋体" w:hAnsi="宋体" w:cs="宋体"/>
          <w:szCs w:val="21"/>
        </w:rPr>
      </w:pPr>
      <w:r w:rsidRPr="00E0085A">
        <w:rPr>
          <w:rFonts w:ascii="宋体" w:eastAsia="宋体" w:hAnsi="宋体" w:cs="宋体" w:hint="eastAsia"/>
          <w:szCs w:val="21"/>
        </w:rPr>
        <w:t xml:space="preserve">接口电源模块1、2为两台并联输出的电源模块，提供逻辑DC24V电源，输出功率均为720W，供输出接口驱动继电器和输入接口采集继电器状态。 </w:t>
      </w:r>
    </w:p>
    <w:p w14:paraId="45B52791" w14:textId="77777777" w:rsidR="00437817" w:rsidRPr="00E0085A" w:rsidRDefault="00437817" w:rsidP="00437817">
      <w:pPr>
        <w:snapToGrid w:val="0"/>
        <w:spacing w:line="480" w:lineRule="exact"/>
        <w:ind w:firstLineChars="200" w:firstLine="420"/>
        <w:rPr>
          <w:rFonts w:asciiTheme="minorEastAsia" w:hAnsiTheme="minorEastAsia" w:cs="宋体"/>
          <w:szCs w:val="21"/>
        </w:rPr>
      </w:pPr>
      <w:r w:rsidRPr="00E0085A">
        <w:rPr>
          <w:rFonts w:ascii="宋体" w:eastAsia="宋体" w:hAnsi="宋体" w:cs="宋体" w:hint="eastAsia"/>
          <w:szCs w:val="21"/>
        </w:rPr>
        <w:t>在组合架上，所有受计算机控制的继电器用的24 V电源，均由计算机系统的接口24 V电源供电。在组合架上，不受计算机控制的继电器的电源仍使用信号电源屏电源。计算机输出电路送出I24 V+，经过继电器</w:t>
      </w:r>
      <w:proofErr w:type="gramStart"/>
      <w:r w:rsidRPr="00E0085A">
        <w:rPr>
          <w:rFonts w:ascii="宋体" w:eastAsia="宋体" w:hAnsi="宋体" w:cs="宋体" w:hint="eastAsia"/>
          <w:szCs w:val="21"/>
        </w:rPr>
        <w:t>线圈环</w:t>
      </w:r>
      <w:proofErr w:type="gramEnd"/>
      <w:r w:rsidRPr="00E0085A">
        <w:rPr>
          <w:rFonts w:ascii="宋体" w:eastAsia="宋体" w:hAnsi="宋体" w:cs="宋体" w:hint="eastAsia"/>
          <w:szCs w:val="21"/>
        </w:rPr>
        <w:t>成公共回线，回到I24 V-。计算机采集的继电器接点组的中间接点连接到I24 V+，经过采集接点组的前接点或后接点回到计算机输入电路。</w:t>
      </w:r>
    </w:p>
    <w:p w14:paraId="51BBC3A3" w14:textId="77777777" w:rsidR="00437817" w:rsidRDefault="00437817" w:rsidP="00437817">
      <w:pPr>
        <w:snapToGrid w:val="0"/>
        <w:spacing w:line="360" w:lineRule="auto"/>
        <w:jc w:val="center"/>
        <w:rPr>
          <w:rFonts w:asciiTheme="minorEastAsia" w:hAnsiTheme="minorEastAsia" w:cs="宋体"/>
          <w:sz w:val="24"/>
          <w:szCs w:val="28"/>
        </w:rPr>
      </w:pPr>
      <w:r>
        <w:rPr>
          <w:noProof/>
        </w:rPr>
        <w:lastRenderedPageBreak/>
        <w:drawing>
          <wp:inline distT="0" distB="0" distL="0" distR="0" wp14:anchorId="3205D38B" wp14:editId="24913771">
            <wp:extent cx="3339465" cy="2760345"/>
            <wp:effectExtent l="0" t="0" r="0" b="1905"/>
            <wp:docPr id="29763" name="图片 29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63" name="图片 29763"/>
                    <pic:cNvPicPr>
                      <a:picLocks noChangeAspect="1"/>
                    </pic:cNvPicPr>
                  </pic:nvPicPr>
                  <pic:blipFill>
                    <a:blip r:embed="rId31"/>
                    <a:stretch>
                      <a:fillRect/>
                    </a:stretch>
                  </pic:blipFill>
                  <pic:spPr>
                    <a:xfrm>
                      <a:off x="0" y="0"/>
                      <a:ext cx="3345232" cy="2765274"/>
                    </a:xfrm>
                    <a:prstGeom prst="rect">
                      <a:avLst/>
                    </a:prstGeom>
                  </pic:spPr>
                </pic:pic>
              </a:graphicData>
            </a:graphic>
          </wp:inline>
        </w:drawing>
      </w:r>
    </w:p>
    <w:p w14:paraId="2B4D1583" w14:textId="77777777" w:rsidR="00437817" w:rsidRDefault="00437817" w:rsidP="00437817">
      <w:pPr>
        <w:snapToGrid w:val="0"/>
        <w:spacing w:line="360" w:lineRule="auto"/>
        <w:ind w:firstLineChars="200" w:firstLine="420"/>
        <w:jc w:val="center"/>
        <w:rPr>
          <w:rFonts w:asciiTheme="minorEastAsia" w:hAnsiTheme="minorEastAsia" w:cs="宋体"/>
          <w:szCs w:val="21"/>
        </w:rPr>
      </w:pPr>
      <w:r>
        <w:rPr>
          <w:szCs w:val="21"/>
        </w:rPr>
        <w:t>电子终端输入信号连接图</w:t>
      </w:r>
    </w:p>
    <w:p w14:paraId="473F1F80" w14:textId="77777777" w:rsidR="00437817" w:rsidRDefault="00437817" w:rsidP="00437817">
      <w:pPr>
        <w:snapToGrid w:val="0"/>
        <w:spacing w:line="360" w:lineRule="auto"/>
        <w:ind w:firstLineChars="200" w:firstLine="420"/>
        <w:jc w:val="center"/>
        <w:rPr>
          <w:rFonts w:asciiTheme="minorEastAsia" w:hAnsiTheme="minorEastAsia" w:cs="宋体"/>
          <w:sz w:val="24"/>
          <w:szCs w:val="28"/>
        </w:rPr>
      </w:pPr>
      <w:r>
        <w:rPr>
          <w:noProof/>
        </w:rPr>
        <w:drawing>
          <wp:inline distT="0" distB="0" distL="0" distR="0" wp14:anchorId="7208A983" wp14:editId="515C0106">
            <wp:extent cx="3667125" cy="3375660"/>
            <wp:effectExtent l="0" t="0" r="0" b="0"/>
            <wp:docPr id="29764" name="图片 29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64" name="图片 29764"/>
                    <pic:cNvPicPr>
                      <a:picLocks noChangeAspect="1"/>
                    </pic:cNvPicPr>
                  </pic:nvPicPr>
                  <pic:blipFill>
                    <a:blip r:embed="rId32"/>
                    <a:stretch>
                      <a:fillRect/>
                    </a:stretch>
                  </pic:blipFill>
                  <pic:spPr>
                    <a:xfrm>
                      <a:off x="0" y="0"/>
                      <a:ext cx="3674281" cy="3382321"/>
                    </a:xfrm>
                    <a:prstGeom prst="rect">
                      <a:avLst/>
                    </a:prstGeom>
                  </pic:spPr>
                </pic:pic>
              </a:graphicData>
            </a:graphic>
          </wp:inline>
        </w:drawing>
      </w:r>
    </w:p>
    <w:p w14:paraId="5BA85454" w14:textId="77777777" w:rsidR="00437817" w:rsidRDefault="00437817" w:rsidP="00437817">
      <w:pPr>
        <w:snapToGrid w:val="0"/>
        <w:spacing w:line="360" w:lineRule="auto"/>
        <w:ind w:firstLineChars="200" w:firstLine="420"/>
        <w:jc w:val="center"/>
        <w:rPr>
          <w:szCs w:val="21"/>
        </w:rPr>
      </w:pPr>
      <w:r>
        <w:rPr>
          <w:szCs w:val="21"/>
        </w:rPr>
        <w:t>电子终端输出信号连接图</w:t>
      </w:r>
    </w:p>
    <w:p w14:paraId="63B80AC2" w14:textId="77777777" w:rsidR="00437817" w:rsidRDefault="00437817" w:rsidP="00437817">
      <w:pPr>
        <w:pStyle w:val="3"/>
      </w:pPr>
      <w:r>
        <w:rPr>
          <w:rFonts w:hint="eastAsia"/>
        </w:rPr>
        <w:t>系统接口</w:t>
      </w:r>
    </w:p>
    <w:p w14:paraId="26819210" w14:textId="77777777" w:rsidR="00437817" w:rsidRDefault="00437817" w:rsidP="00437817">
      <w:pPr>
        <w:pStyle w:val="a7"/>
        <w:widowControl/>
        <w:numPr>
          <w:ilvl w:val="0"/>
          <w:numId w:val="4"/>
        </w:numPr>
        <w:snapToGrid w:val="0"/>
        <w:spacing w:line="480" w:lineRule="exact"/>
        <w:ind w:firstLineChars="0"/>
        <w:rPr>
          <w:rFonts w:eastAsia="宋体" w:hAnsi="宋体" w:cs="宋体"/>
        </w:rPr>
      </w:pPr>
      <w:r>
        <w:rPr>
          <w:rFonts w:eastAsia="宋体" w:hAnsi="宋体" w:cs="宋体" w:hint="eastAsia"/>
        </w:rPr>
        <w:t>与</w:t>
      </w:r>
      <w:proofErr w:type="gramStart"/>
      <w:r>
        <w:rPr>
          <w:rFonts w:eastAsia="宋体" w:hAnsi="宋体" w:cs="宋体" w:hint="eastAsia"/>
        </w:rPr>
        <w:t>联锁</w:t>
      </w:r>
      <w:proofErr w:type="gramEnd"/>
      <w:r>
        <w:rPr>
          <w:rFonts w:eastAsia="宋体" w:hAnsi="宋体" w:cs="宋体" w:hint="eastAsia"/>
        </w:rPr>
        <w:t>机接口。此接口是计算机</w:t>
      </w:r>
      <w:proofErr w:type="gramStart"/>
      <w:r>
        <w:rPr>
          <w:rFonts w:eastAsia="宋体" w:hAnsi="宋体" w:cs="宋体" w:hint="eastAsia"/>
        </w:rPr>
        <w:t>联锁</w:t>
      </w:r>
      <w:proofErr w:type="gramEnd"/>
      <w:r>
        <w:rPr>
          <w:rFonts w:eastAsia="宋体" w:hAnsi="宋体" w:cs="宋体" w:hint="eastAsia"/>
        </w:rPr>
        <w:t>系统内部与</w:t>
      </w:r>
      <w:proofErr w:type="gramStart"/>
      <w:r>
        <w:rPr>
          <w:rFonts w:eastAsia="宋体" w:hAnsi="宋体" w:cs="宋体" w:hint="eastAsia"/>
        </w:rPr>
        <w:t>联锁</w:t>
      </w:r>
      <w:proofErr w:type="gramEnd"/>
      <w:r>
        <w:rPr>
          <w:rFonts w:eastAsia="宋体" w:hAnsi="宋体" w:cs="宋体" w:hint="eastAsia"/>
        </w:rPr>
        <w:t>机之间进行信息交换的接口。</w:t>
      </w:r>
    </w:p>
    <w:p w14:paraId="53CD44A1" w14:textId="77777777" w:rsidR="00437817" w:rsidRDefault="00437817" w:rsidP="00437817">
      <w:pPr>
        <w:pStyle w:val="a7"/>
        <w:widowControl/>
        <w:numPr>
          <w:ilvl w:val="0"/>
          <w:numId w:val="4"/>
        </w:numPr>
        <w:snapToGrid w:val="0"/>
        <w:spacing w:line="480" w:lineRule="exact"/>
        <w:ind w:firstLineChars="0"/>
        <w:rPr>
          <w:rFonts w:eastAsia="宋体" w:hAnsi="宋体" w:cs="宋体"/>
        </w:rPr>
      </w:pPr>
      <w:r>
        <w:rPr>
          <w:rFonts w:eastAsia="宋体" w:hAnsi="宋体" w:cs="宋体" w:hint="eastAsia"/>
        </w:rPr>
        <w:t>与</w:t>
      </w:r>
      <w:proofErr w:type="gramStart"/>
      <w:r>
        <w:rPr>
          <w:rFonts w:eastAsia="宋体" w:hAnsi="宋体" w:cs="宋体" w:hint="eastAsia"/>
        </w:rPr>
        <w:t>控显机、监控机接口</w:t>
      </w:r>
      <w:proofErr w:type="gramEnd"/>
      <w:r>
        <w:rPr>
          <w:rFonts w:eastAsia="宋体" w:hAnsi="宋体" w:cs="宋体" w:hint="eastAsia"/>
        </w:rPr>
        <w:t>。</w:t>
      </w:r>
      <w:proofErr w:type="gramStart"/>
      <w:r>
        <w:rPr>
          <w:rFonts w:eastAsia="宋体" w:hAnsi="宋体" w:cs="宋体" w:hint="eastAsia"/>
        </w:rPr>
        <w:t>控显机</w:t>
      </w:r>
      <w:proofErr w:type="gramEnd"/>
      <w:r>
        <w:rPr>
          <w:rFonts w:eastAsia="宋体" w:hAnsi="宋体" w:cs="宋体" w:hint="eastAsia"/>
        </w:rPr>
        <w:t>接收来自</w:t>
      </w:r>
      <w:proofErr w:type="gramStart"/>
      <w:r>
        <w:rPr>
          <w:rFonts w:eastAsia="宋体" w:hAnsi="宋体" w:cs="宋体" w:hint="eastAsia"/>
        </w:rPr>
        <w:t>联锁</w:t>
      </w:r>
      <w:proofErr w:type="gramEnd"/>
      <w:r>
        <w:rPr>
          <w:rFonts w:eastAsia="宋体" w:hAnsi="宋体" w:cs="宋体" w:hint="eastAsia"/>
        </w:rPr>
        <w:t>机的信息，并把信息显示在显示屏上，</w:t>
      </w:r>
      <w:proofErr w:type="gramStart"/>
      <w:r>
        <w:rPr>
          <w:rFonts w:eastAsia="宋体" w:hAnsi="宋体" w:cs="宋体" w:hint="eastAsia"/>
        </w:rPr>
        <w:t>监控机</w:t>
      </w:r>
      <w:proofErr w:type="gramEnd"/>
      <w:r>
        <w:rPr>
          <w:rFonts w:eastAsia="宋体" w:hAnsi="宋体" w:cs="宋体" w:hint="eastAsia"/>
        </w:rPr>
        <w:t>则对</w:t>
      </w:r>
      <w:proofErr w:type="gramStart"/>
      <w:r>
        <w:rPr>
          <w:rFonts w:eastAsia="宋体" w:hAnsi="宋体" w:cs="宋体" w:hint="eastAsia"/>
        </w:rPr>
        <w:t>联锁</w:t>
      </w:r>
      <w:proofErr w:type="gramEnd"/>
      <w:r>
        <w:rPr>
          <w:rFonts w:eastAsia="宋体" w:hAnsi="宋体" w:cs="宋体" w:hint="eastAsia"/>
        </w:rPr>
        <w:t>机进行实时监测。</w:t>
      </w:r>
    </w:p>
    <w:p w14:paraId="04CEC602" w14:textId="77777777" w:rsidR="00437817" w:rsidRDefault="00437817" w:rsidP="00437817">
      <w:pPr>
        <w:pStyle w:val="a7"/>
        <w:widowControl/>
        <w:numPr>
          <w:ilvl w:val="0"/>
          <w:numId w:val="4"/>
        </w:numPr>
        <w:snapToGrid w:val="0"/>
        <w:spacing w:line="480" w:lineRule="exact"/>
        <w:ind w:firstLineChars="0"/>
        <w:rPr>
          <w:rFonts w:eastAsia="宋体" w:hAnsi="宋体" w:cs="宋体"/>
        </w:rPr>
      </w:pPr>
      <w:r>
        <w:rPr>
          <w:rFonts w:eastAsia="宋体" w:hAnsi="宋体" w:cs="宋体" w:hint="eastAsia"/>
        </w:rPr>
        <w:t>与电源接口。电源为</w:t>
      </w:r>
      <w:r>
        <w:rPr>
          <w:rFonts w:eastAsia="宋体" w:hAnsi="宋体" w:cs="宋体" w:hint="eastAsia"/>
        </w:rPr>
        <w:t>DS6-K5B</w:t>
      </w:r>
      <w:r>
        <w:rPr>
          <w:rFonts w:eastAsia="宋体" w:hAnsi="宋体" w:cs="宋体" w:hint="eastAsia"/>
        </w:rPr>
        <w:t>型计算机</w:t>
      </w:r>
      <w:proofErr w:type="gramStart"/>
      <w:r>
        <w:rPr>
          <w:rFonts w:eastAsia="宋体" w:hAnsi="宋体" w:cs="宋体" w:hint="eastAsia"/>
        </w:rPr>
        <w:t>联锁</w:t>
      </w:r>
      <w:proofErr w:type="gramEnd"/>
      <w:r>
        <w:rPr>
          <w:rFonts w:eastAsia="宋体" w:hAnsi="宋体" w:cs="宋体" w:hint="eastAsia"/>
        </w:rPr>
        <w:t>系统提供电力支持。</w:t>
      </w:r>
    </w:p>
    <w:p w14:paraId="0B8EF553" w14:textId="77777777" w:rsidR="00437817" w:rsidRDefault="00437817" w:rsidP="00437817">
      <w:pPr>
        <w:pStyle w:val="3"/>
      </w:pPr>
      <w:r>
        <w:rPr>
          <w:rFonts w:hint="eastAsia"/>
        </w:rPr>
        <w:lastRenderedPageBreak/>
        <w:t>配套资料</w:t>
      </w:r>
    </w:p>
    <w:p w14:paraId="06662648" w14:textId="77777777" w:rsidR="00437817" w:rsidRPr="00E0085A" w:rsidRDefault="00437817" w:rsidP="00437817">
      <w:pPr>
        <w:pStyle w:val="a7"/>
        <w:widowControl/>
        <w:numPr>
          <w:ilvl w:val="0"/>
          <w:numId w:val="1"/>
        </w:numPr>
        <w:snapToGrid w:val="0"/>
        <w:spacing w:line="480" w:lineRule="exact"/>
        <w:ind w:firstLineChars="0"/>
        <w:rPr>
          <w:rFonts w:eastAsia="宋体" w:hAnsi="宋体" w:cs="宋体"/>
          <w:szCs w:val="21"/>
        </w:rPr>
      </w:pPr>
      <w:bookmarkStart w:id="1" w:name="_Toc148201324"/>
      <w:r>
        <w:rPr>
          <w:rFonts w:ascii="宋体" w:eastAsia="宋体" w:hAnsi="宋体" w:cs="宋体" w:hint="eastAsia"/>
          <w:szCs w:val="21"/>
        </w:rPr>
        <w:t>要求提供实</w:t>
      </w:r>
      <w:proofErr w:type="gramStart"/>
      <w:r>
        <w:rPr>
          <w:rFonts w:ascii="宋体" w:eastAsia="宋体" w:hAnsi="宋体" w:cs="宋体" w:hint="eastAsia"/>
          <w:szCs w:val="21"/>
        </w:rPr>
        <w:t>训教学</w:t>
      </w:r>
      <w:proofErr w:type="gramEnd"/>
      <w:r>
        <w:rPr>
          <w:rFonts w:ascii="宋体" w:eastAsia="宋体" w:hAnsi="宋体" w:cs="宋体" w:hint="eastAsia"/>
          <w:szCs w:val="21"/>
        </w:rPr>
        <w:t>方面相关材料</w:t>
      </w:r>
    </w:p>
    <w:p w14:paraId="17D74351" w14:textId="2C3A8FAE" w:rsidR="00437817" w:rsidRDefault="00437817" w:rsidP="00437817">
      <w:pPr>
        <w:pStyle w:val="2"/>
      </w:pPr>
      <w:r>
        <w:rPr>
          <w:rFonts w:hint="eastAsia"/>
        </w:rPr>
        <w:t>3</w:t>
      </w:r>
      <w:r>
        <w:t>.</w:t>
      </w:r>
      <w:r w:rsidR="00CD1AD8">
        <w:rPr>
          <w:rFonts w:hint="eastAsia"/>
        </w:rPr>
        <w:t>接口电路</w:t>
      </w:r>
      <w:r>
        <w:t>故障注入考核系统</w:t>
      </w:r>
      <w:bookmarkEnd w:id="1"/>
    </w:p>
    <w:p w14:paraId="383E45E1" w14:textId="6952D5A8" w:rsidR="00437817" w:rsidRPr="00E0085A" w:rsidRDefault="00CD1AD8" w:rsidP="00437817">
      <w:pPr>
        <w:snapToGrid w:val="0"/>
        <w:spacing w:line="480" w:lineRule="exact"/>
        <w:ind w:firstLineChars="200" w:firstLine="420"/>
        <w:rPr>
          <w:rFonts w:ascii="宋体" w:eastAsia="宋体" w:hAnsi="宋体" w:cs="宋体"/>
          <w:szCs w:val="21"/>
        </w:rPr>
      </w:pPr>
      <w:r>
        <w:rPr>
          <w:rFonts w:hint="eastAsia"/>
        </w:rPr>
        <w:t>接口电路</w:t>
      </w:r>
      <w:r w:rsidR="00437817" w:rsidRPr="00E0085A">
        <w:rPr>
          <w:rFonts w:ascii="宋体" w:eastAsia="宋体" w:hAnsi="宋体" w:cs="宋体"/>
          <w:szCs w:val="21"/>
        </w:rPr>
        <w:t>故障注入考核系统</w:t>
      </w:r>
      <w:r w:rsidR="00437817">
        <w:rPr>
          <w:rFonts w:ascii="宋体" w:eastAsia="宋体" w:hAnsi="宋体" w:cs="宋体" w:hint="eastAsia"/>
          <w:szCs w:val="21"/>
        </w:rPr>
        <w:t>应</w:t>
      </w:r>
      <w:r w:rsidR="00437817" w:rsidRPr="00E0085A">
        <w:rPr>
          <w:rFonts w:ascii="宋体" w:eastAsia="宋体" w:hAnsi="宋体" w:cs="宋体" w:hint="eastAsia"/>
          <w:szCs w:val="21"/>
        </w:rPr>
        <w:t>由</w:t>
      </w:r>
      <w:r w:rsidR="00437817" w:rsidRPr="00E0085A">
        <w:rPr>
          <w:rFonts w:ascii="宋体" w:eastAsia="宋体" w:hAnsi="宋体" w:cs="宋体"/>
          <w:szCs w:val="21"/>
        </w:rPr>
        <w:t>接口电路故障设置装置</w:t>
      </w:r>
      <w:r w:rsidR="00437817" w:rsidRPr="00E0085A">
        <w:rPr>
          <w:rFonts w:ascii="宋体" w:eastAsia="宋体" w:hAnsi="宋体" w:cs="宋体" w:hint="eastAsia"/>
          <w:szCs w:val="21"/>
        </w:rPr>
        <w:t>和</w:t>
      </w:r>
      <w:r w:rsidR="00437817" w:rsidRPr="00E0085A">
        <w:rPr>
          <w:rFonts w:ascii="宋体" w:eastAsia="宋体" w:hAnsi="宋体" w:cs="宋体"/>
          <w:szCs w:val="21"/>
        </w:rPr>
        <w:t>接口电路故障设置软件</w:t>
      </w:r>
      <w:r w:rsidR="00437817" w:rsidRPr="00E0085A">
        <w:rPr>
          <w:rFonts w:ascii="宋体" w:eastAsia="宋体" w:hAnsi="宋体" w:cs="宋体" w:hint="eastAsia"/>
          <w:szCs w:val="21"/>
        </w:rPr>
        <w:t>及工作站组成。故障设置以案例现象的方式直观的在软件中进行；</w:t>
      </w:r>
      <w:r w:rsidR="00437817">
        <w:rPr>
          <w:rFonts w:ascii="宋体" w:eastAsia="宋体" w:hAnsi="宋体" w:cs="宋体" w:hint="eastAsia"/>
          <w:szCs w:val="21"/>
        </w:rPr>
        <w:t>要求</w:t>
      </w:r>
      <w:r w:rsidR="00437817" w:rsidRPr="00E0085A">
        <w:rPr>
          <w:rFonts w:ascii="宋体" w:eastAsia="宋体" w:hAnsi="宋体" w:cs="宋体" w:hint="eastAsia"/>
          <w:szCs w:val="21"/>
        </w:rPr>
        <w:t>可实现所有实物实训系统（CTC、RBC、TCC、TSRS、CBI等）设备的典型板卡、接口、配线以及组合架</w:t>
      </w:r>
      <w:proofErr w:type="gramStart"/>
      <w:r w:rsidR="00437817" w:rsidRPr="00E0085A">
        <w:rPr>
          <w:rFonts w:ascii="宋体" w:eastAsia="宋体" w:hAnsi="宋体" w:cs="宋体" w:hint="eastAsia"/>
          <w:szCs w:val="21"/>
        </w:rPr>
        <w:t>联锁</w:t>
      </w:r>
      <w:proofErr w:type="gramEnd"/>
      <w:r w:rsidR="00437817" w:rsidRPr="00E0085A">
        <w:rPr>
          <w:rFonts w:ascii="宋体" w:eastAsia="宋体" w:hAnsi="宋体" w:cs="宋体" w:hint="eastAsia"/>
          <w:szCs w:val="21"/>
        </w:rPr>
        <w:t>接口电路的故障注入和排查考核。故障设置后，实物设备实时给出设置故障后的故障现象，故障恢复后，实物设备可恢复正常运行状态。</w:t>
      </w:r>
    </w:p>
    <w:p w14:paraId="480B9F35" w14:textId="77777777" w:rsidR="00437817" w:rsidRPr="00E0085A" w:rsidRDefault="00437817" w:rsidP="00437817">
      <w:pPr>
        <w:snapToGrid w:val="0"/>
        <w:spacing w:line="480" w:lineRule="exact"/>
        <w:ind w:firstLineChars="200" w:firstLine="420"/>
        <w:rPr>
          <w:rFonts w:ascii="宋体" w:eastAsia="宋体" w:hAnsi="宋体" w:cs="宋体"/>
          <w:szCs w:val="21"/>
        </w:rPr>
      </w:pPr>
      <w:r w:rsidRPr="00E0085A">
        <w:rPr>
          <w:rFonts w:ascii="宋体" w:eastAsia="宋体" w:hAnsi="宋体" w:cs="宋体" w:hint="eastAsia"/>
          <w:szCs w:val="21"/>
        </w:rPr>
        <w:t>设备软件</w:t>
      </w:r>
      <w:r>
        <w:rPr>
          <w:rFonts w:ascii="宋体" w:eastAsia="宋体" w:hAnsi="宋体" w:cs="宋体" w:hint="eastAsia"/>
          <w:szCs w:val="21"/>
        </w:rPr>
        <w:t>应</w:t>
      </w:r>
      <w:r w:rsidRPr="00E0085A">
        <w:rPr>
          <w:rFonts w:ascii="宋体" w:eastAsia="宋体" w:hAnsi="宋体" w:cs="宋体" w:hint="eastAsia"/>
          <w:szCs w:val="21"/>
        </w:rPr>
        <w:t>采用图形化界面，可以根据配置文件控制故障设置装置断开接口电路，也可以在软件界面恢复断开的电路。软件功能具备可扩展性。信号设备名称如转辙机进站信号机、出站信号机，</w:t>
      </w:r>
      <w:proofErr w:type="gramStart"/>
      <w:r w:rsidRPr="00E0085A">
        <w:rPr>
          <w:rFonts w:ascii="宋体" w:eastAsia="宋体" w:hAnsi="宋体" w:cs="宋体" w:hint="eastAsia"/>
          <w:szCs w:val="21"/>
        </w:rPr>
        <w:t>只有勾选驱动</w:t>
      </w:r>
      <w:proofErr w:type="gramEnd"/>
      <w:r w:rsidRPr="00E0085A">
        <w:rPr>
          <w:rFonts w:ascii="宋体" w:eastAsia="宋体" w:hAnsi="宋体" w:cs="宋体" w:hint="eastAsia"/>
          <w:szCs w:val="21"/>
        </w:rPr>
        <w:t>后位才有效，此信号设备对应的所有状态开关量采集位置集合。</w:t>
      </w:r>
    </w:p>
    <w:p w14:paraId="00E77F43" w14:textId="77777777" w:rsidR="00437817" w:rsidRPr="00E0085A" w:rsidRDefault="00437817" w:rsidP="00437817">
      <w:pPr>
        <w:snapToGrid w:val="0"/>
        <w:spacing w:line="480" w:lineRule="exact"/>
        <w:ind w:firstLineChars="200" w:firstLine="420"/>
        <w:rPr>
          <w:rFonts w:ascii="宋体" w:eastAsia="宋体" w:hAnsi="宋体" w:cs="宋体"/>
          <w:szCs w:val="21"/>
        </w:rPr>
      </w:pPr>
      <w:r w:rsidRPr="00E0085A">
        <w:rPr>
          <w:rFonts w:ascii="宋体" w:eastAsia="宋体" w:hAnsi="宋体" w:cs="宋体" w:hint="eastAsia"/>
          <w:szCs w:val="21"/>
        </w:rPr>
        <w:t>系统软件灵活配置可以根据不同的设备型号及站场实现灵活适配。所有操作均有记录日志可以保存查询。</w:t>
      </w:r>
    </w:p>
    <w:p w14:paraId="4C09D9FF" w14:textId="77777777" w:rsidR="00437817" w:rsidRDefault="00437817" w:rsidP="00437817">
      <w:pPr>
        <w:pStyle w:val="3"/>
      </w:pPr>
      <w:r>
        <w:rPr>
          <w:rFonts w:hint="eastAsia"/>
        </w:rPr>
        <w:t>系统功能要求</w:t>
      </w:r>
    </w:p>
    <w:p w14:paraId="30FCEF5E" w14:textId="77777777" w:rsidR="00437817" w:rsidRPr="00E0085A" w:rsidRDefault="00437817" w:rsidP="00437817">
      <w:pPr>
        <w:pStyle w:val="a7"/>
        <w:widowControl/>
        <w:numPr>
          <w:ilvl w:val="0"/>
          <w:numId w:val="5"/>
        </w:numPr>
        <w:snapToGrid w:val="0"/>
        <w:spacing w:line="480" w:lineRule="exact"/>
        <w:ind w:firstLineChars="0"/>
        <w:rPr>
          <w:rFonts w:eastAsia="宋体" w:hAnsi="宋体" w:cs="宋体"/>
          <w:szCs w:val="21"/>
        </w:rPr>
      </w:pPr>
      <w:r w:rsidRPr="00E0085A">
        <w:rPr>
          <w:rFonts w:eastAsia="宋体" w:hAnsi="宋体" w:cs="宋体" w:hint="eastAsia"/>
          <w:szCs w:val="21"/>
        </w:rPr>
        <w:t>实现对各种类型的信号机电路关键节点进行包括断线、错线、混线等故障设置和恢复，可设置故障的数量不少于</w:t>
      </w:r>
      <w:r w:rsidRPr="00E0085A">
        <w:rPr>
          <w:rFonts w:eastAsia="宋体" w:hAnsi="宋体" w:cs="宋体" w:hint="eastAsia"/>
          <w:szCs w:val="21"/>
        </w:rPr>
        <w:t>30</w:t>
      </w:r>
      <w:r w:rsidRPr="00E0085A">
        <w:rPr>
          <w:rFonts w:eastAsia="宋体" w:hAnsi="宋体" w:cs="宋体" w:hint="eastAsia"/>
          <w:szCs w:val="21"/>
        </w:rPr>
        <w:t>个；</w:t>
      </w:r>
    </w:p>
    <w:p w14:paraId="7277C562" w14:textId="77777777" w:rsidR="00437817" w:rsidRPr="00E0085A" w:rsidRDefault="00437817" w:rsidP="00437817">
      <w:pPr>
        <w:pStyle w:val="a7"/>
        <w:widowControl/>
        <w:numPr>
          <w:ilvl w:val="0"/>
          <w:numId w:val="5"/>
        </w:numPr>
        <w:snapToGrid w:val="0"/>
        <w:spacing w:line="480" w:lineRule="exact"/>
        <w:ind w:firstLineChars="0"/>
        <w:rPr>
          <w:rFonts w:eastAsia="宋体" w:hAnsi="宋体" w:cs="宋体"/>
          <w:szCs w:val="21"/>
        </w:rPr>
      </w:pPr>
      <w:r w:rsidRPr="00E0085A">
        <w:rPr>
          <w:rFonts w:eastAsia="宋体" w:hAnsi="宋体" w:cs="宋体" w:hint="eastAsia"/>
          <w:szCs w:val="21"/>
        </w:rPr>
        <w:t>实现对各种类型的转辙机电路关键节点进行包括断线、错线、混线等故障设置和恢复，可设置故障的数量不少于</w:t>
      </w:r>
      <w:r w:rsidRPr="00E0085A">
        <w:rPr>
          <w:rFonts w:eastAsia="宋体" w:hAnsi="宋体" w:cs="宋体" w:hint="eastAsia"/>
          <w:szCs w:val="21"/>
        </w:rPr>
        <w:t>30</w:t>
      </w:r>
      <w:r w:rsidRPr="00E0085A">
        <w:rPr>
          <w:rFonts w:eastAsia="宋体" w:hAnsi="宋体" w:cs="宋体" w:hint="eastAsia"/>
          <w:szCs w:val="21"/>
        </w:rPr>
        <w:t>个；</w:t>
      </w:r>
    </w:p>
    <w:p w14:paraId="77DC3171" w14:textId="77777777" w:rsidR="00437817" w:rsidRPr="00E0085A" w:rsidRDefault="00437817" w:rsidP="00437817">
      <w:pPr>
        <w:pStyle w:val="a7"/>
        <w:widowControl/>
        <w:numPr>
          <w:ilvl w:val="0"/>
          <w:numId w:val="5"/>
        </w:numPr>
        <w:snapToGrid w:val="0"/>
        <w:spacing w:line="480" w:lineRule="exact"/>
        <w:ind w:firstLineChars="0"/>
        <w:rPr>
          <w:rFonts w:eastAsia="宋体" w:hAnsi="宋体" w:cs="宋体"/>
          <w:szCs w:val="21"/>
        </w:rPr>
      </w:pPr>
      <w:r w:rsidRPr="00E0085A">
        <w:rPr>
          <w:rFonts w:eastAsia="宋体" w:hAnsi="宋体" w:cs="宋体" w:hint="eastAsia"/>
          <w:szCs w:val="21"/>
        </w:rPr>
        <w:t>实现对各种类型的轨道电路关键节点进行包括断线、错线、混线等故障设置和恢复，可设置故障的数量不少于</w:t>
      </w:r>
      <w:r w:rsidRPr="00E0085A">
        <w:rPr>
          <w:rFonts w:eastAsia="宋体" w:hAnsi="宋体" w:cs="宋体"/>
          <w:szCs w:val="21"/>
        </w:rPr>
        <w:t>3</w:t>
      </w:r>
      <w:r w:rsidRPr="00E0085A">
        <w:rPr>
          <w:rFonts w:eastAsia="宋体" w:hAnsi="宋体" w:cs="宋体" w:hint="eastAsia"/>
          <w:szCs w:val="21"/>
        </w:rPr>
        <w:t>0</w:t>
      </w:r>
      <w:r w:rsidRPr="00E0085A">
        <w:rPr>
          <w:rFonts w:eastAsia="宋体" w:hAnsi="宋体" w:cs="宋体" w:hint="eastAsia"/>
          <w:szCs w:val="21"/>
        </w:rPr>
        <w:t>个；</w:t>
      </w:r>
    </w:p>
    <w:p w14:paraId="5561AB2B" w14:textId="77777777" w:rsidR="00437817" w:rsidRPr="00E0085A" w:rsidRDefault="00437817" w:rsidP="00437817">
      <w:pPr>
        <w:pStyle w:val="a7"/>
        <w:widowControl/>
        <w:numPr>
          <w:ilvl w:val="0"/>
          <w:numId w:val="5"/>
        </w:numPr>
        <w:snapToGrid w:val="0"/>
        <w:spacing w:line="480" w:lineRule="exact"/>
        <w:ind w:firstLineChars="0"/>
        <w:rPr>
          <w:rFonts w:eastAsia="宋体" w:hAnsi="宋体" w:cs="宋体"/>
          <w:szCs w:val="21"/>
        </w:rPr>
      </w:pPr>
      <w:r w:rsidRPr="00E0085A">
        <w:rPr>
          <w:rFonts w:eastAsia="宋体" w:hAnsi="宋体" w:cs="宋体" w:hint="eastAsia"/>
          <w:szCs w:val="21"/>
        </w:rPr>
        <w:t>故障设置</w:t>
      </w:r>
      <w:r>
        <w:rPr>
          <w:rFonts w:eastAsia="宋体" w:hAnsi="宋体" w:cs="宋体" w:hint="eastAsia"/>
          <w:szCs w:val="21"/>
        </w:rPr>
        <w:t>需要</w:t>
      </w:r>
      <w:proofErr w:type="gramStart"/>
      <w:r w:rsidRPr="00E0085A">
        <w:rPr>
          <w:rFonts w:eastAsia="宋体" w:hAnsi="宋体" w:cs="宋体" w:hint="eastAsia"/>
          <w:szCs w:val="21"/>
        </w:rPr>
        <w:t>以现象</w:t>
      </w:r>
      <w:proofErr w:type="gramEnd"/>
      <w:r w:rsidRPr="00E0085A">
        <w:rPr>
          <w:rFonts w:eastAsia="宋体" w:hAnsi="宋体" w:cs="宋体" w:hint="eastAsia"/>
          <w:szCs w:val="21"/>
        </w:rPr>
        <w:t>的方式直观</w:t>
      </w:r>
      <w:r>
        <w:rPr>
          <w:rFonts w:eastAsia="宋体" w:hAnsi="宋体" w:cs="宋体" w:hint="eastAsia"/>
          <w:szCs w:val="21"/>
        </w:rPr>
        <w:t>地</w:t>
      </w:r>
      <w:r w:rsidRPr="00E0085A">
        <w:rPr>
          <w:rFonts w:eastAsia="宋体" w:hAnsi="宋体" w:cs="宋体" w:hint="eastAsia"/>
          <w:szCs w:val="21"/>
        </w:rPr>
        <w:t>在软件中进行；</w:t>
      </w:r>
    </w:p>
    <w:p w14:paraId="1EF078D9" w14:textId="77777777" w:rsidR="00437817" w:rsidRPr="00E0085A" w:rsidRDefault="00437817" w:rsidP="00437817">
      <w:pPr>
        <w:pStyle w:val="a7"/>
        <w:widowControl/>
        <w:numPr>
          <w:ilvl w:val="0"/>
          <w:numId w:val="5"/>
        </w:numPr>
        <w:snapToGrid w:val="0"/>
        <w:spacing w:line="480" w:lineRule="exact"/>
        <w:ind w:firstLineChars="0"/>
        <w:rPr>
          <w:rFonts w:eastAsia="宋体" w:hAnsi="宋体" w:cs="宋体"/>
          <w:szCs w:val="21"/>
        </w:rPr>
      </w:pPr>
      <w:r w:rsidRPr="00E0085A">
        <w:rPr>
          <w:rFonts w:eastAsia="宋体" w:hAnsi="宋体" w:cs="宋体" w:hint="eastAsia"/>
          <w:szCs w:val="21"/>
        </w:rPr>
        <w:t>应实现所有实物实训系统（</w:t>
      </w:r>
      <w:r w:rsidRPr="00E0085A">
        <w:rPr>
          <w:rFonts w:eastAsia="宋体" w:hAnsi="宋体" w:cs="宋体" w:hint="eastAsia"/>
          <w:szCs w:val="21"/>
        </w:rPr>
        <w:t>CTC</w:t>
      </w:r>
      <w:r w:rsidRPr="00E0085A">
        <w:rPr>
          <w:rFonts w:eastAsia="宋体" w:hAnsi="宋体" w:cs="宋体" w:hint="eastAsia"/>
          <w:szCs w:val="21"/>
        </w:rPr>
        <w:t>、</w:t>
      </w:r>
      <w:r w:rsidRPr="00E0085A">
        <w:rPr>
          <w:rFonts w:eastAsia="宋体" w:hAnsi="宋体" w:cs="宋体" w:hint="eastAsia"/>
          <w:szCs w:val="21"/>
        </w:rPr>
        <w:t>RBC</w:t>
      </w:r>
      <w:r w:rsidRPr="00E0085A">
        <w:rPr>
          <w:rFonts w:eastAsia="宋体" w:hAnsi="宋体" w:cs="宋体" w:hint="eastAsia"/>
          <w:szCs w:val="21"/>
        </w:rPr>
        <w:t>、</w:t>
      </w:r>
      <w:r w:rsidRPr="00E0085A">
        <w:rPr>
          <w:rFonts w:eastAsia="宋体" w:hAnsi="宋体" w:cs="宋体" w:hint="eastAsia"/>
          <w:szCs w:val="21"/>
        </w:rPr>
        <w:t>TCC</w:t>
      </w:r>
      <w:r w:rsidRPr="00E0085A">
        <w:rPr>
          <w:rFonts w:eastAsia="宋体" w:hAnsi="宋体" w:cs="宋体" w:hint="eastAsia"/>
          <w:szCs w:val="21"/>
        </w:rPr>
        <w:t>、</w:t>
      </w:r>
      <w:r w:rsidRPr="00E0085A">
        <w:rPr>
          <w:rFonts w:eastAsia="宋体" w:hAnsi="宋体" w:cs="宋体" w:hint="eastAsia"/>
          <w:szCs w:val="21"/>
        </w:rPr>
        <w:t>TSRS</w:t>
      </w:r>
      <w:r w:rsidRPr="00E0085A">
        <w:rPr>
          <w:rFonts w:eastAsia="宋体" w:hAnsi="宋体" w:cs="宋体" w:hint="eastAsia"/>
          <w:szCs w:val="21"/>
        </w:rPr>
        <w:t>、</w:t>
      </w:r>
      <w:r w:rsidRPr="00E0085A">
        <w:rPr>
          <w:rFonts w:eastAsia="宋体" w:hAnsi="宋体" w:cs="宋体" w:hint="eastAsia"/>
          <w:szCs w:val="21"/>
        </w:rPr>
        <w:t>CBI</w:t>
      </w:r>
      <w:r w:rsidRPr="00E0085A">
        <w:rPr>
          <w:rFonts w:eastAsia="宋体" w:hAnsi="宋体" w:cs="宋体" w:hint="eastAsia"/>
          <w:szCs w:val="21"/>
        </w:rPr>
        <w:t>等）设备的典型板卡、接口、配线等的故障注入和排查考核。故障设置后，实物设备如实给出设置故障后的故障现象，故障恢复后，实物设备恢复正常。</w:t>
      </w:r>
    </w:p>
    <w:p w14:paraId="0A58E9B6" w14:textId="77777777" w:rsidR="00437817" w:rsidRDefault="00437817" w:rsidP="00437817">
      <w:pPr>
        <w:pStyle w:val="3"/>
      </w:pPr>
      <w:r>
        <w:rPr>
          <w:rFonts w:hint="eastAsia"/>
        </w:rPr>
        <w:lastRenderedPageBreak/>
        <w:t>系统配置</w:t>
      </w:r>
    </w:p>
    <w:p w14:paraId="100AAC88" w14:textId="77777777" w:rsidR="00437817" w:rsidRPr="00E0085A" w:rsidRDefault="00437817" w:rsidP="00437817">
      <w:pPr>
        <w:snapToGrid w:val="0"/>
        <w:spacing w:line="480" w:lineRule="exact"/>
        <w:ind w:firstLineChars="200" w:firstLine="420"/>
        <w:rPr>
          <w:rFonts w:ascii="宋体" w:eastAsia="宋体" w:hAnsi="宋体" w:cs="宋体"/>
          <w:szCs w:val="21"/>
        </w:rPr>
      </w:pPr>
      <w:r w:rsidRPr="00E0085A">
        <w:rPr>
          <w:rFonts w:ascii="宋体" w:eastAsia="宋体" w:hAnsi="宋体" w:cs="宋体" w:hint="eastAsia"/>
          <w:szCs w:val="21"/>
        </w:rPr>
        <w:t>（</w:t>
      </w:r>
      <w:r w:rsidRPr="00E0085A">
        <w:rPr>
          <w:rFonts w:ascii="宋体" w:eastAsia="宋体" w:hAnsi="宋体" w:cs="宋体"/>
          <w:szCs w:val="21"/>
        </w:rPr>
        <w:t>1）接口电路故障设置装置</w:t>
      </w:r>
    </w:p>
    <w:p w14:paraId="0489A6D7" w14:textId="77777777" w:rsidR="00437817" w:rsidRPr="00E0085A" w:rsidRDefault="00437817" w:rsidP="00437817">
      <w:pPr>
        <w:snapToGrid w:val="0"/>
        <w:spacing w:line="480" w:lineRule="exact"/>
        <w:ind w:firstLineChars="200" w:firstLine="420"/>
        <w:rPr>
          <w:rFonts w:ascii="宋体" w:eastAsia="宋体" w:hAnsi="宋体" w:cs="宋体"/>
          <w:szCs w:val="21"/>
        </w:rPr>
      </w:pPr>
      <w:r>
        <w:rPr>
          <w:rFonts w:ascii="宋体" w:eastAsia="宋体" w:hAnsi="宋体" w:cs="宋体" w:hint="eastAsia"/>
          <w:szCs w:val="21"/>
        </w:rPr>
        <w:t>需要具备</w:t>
      </w:r>
      <w:r w:rsidRPr="00E0085A">
        <w:rPr>
          <w:rFonts w:ascii="宋体" w:eastAsia="宋体" w:hAnsi="宋体" w:cs="宋体" w:hint="eastAsia"/>
          <w:szCs w:val="21"/>
        </w:rPr>
        <w:t>主控模块，运行实时操作系统，主要用来与终端软件进行通信，接收操作指令并执行相应的功能检测。</w:t>
      </w:r>
      <w:r w:rsidRPr="00E0085A">
        <w:rPr>
          <w:rFonts w:ascii="宋体" w:eastAsia="宋体" w:hAnsi="宋体" w:cs="宋体"/>
          <w:szCs w:val="21"/>
        </w:rPr>
        <w:t>其余一体工控机采用LAN总线方式。</w:t>
      </w:r>
    </w:p>
    <w:p w14:paraId="2FD239E2" w14:textId="77777777" w:rsidR="00437817" w:rsidRPr="00E0085A" w:rsidRDefault="00437817" w:rsidP="00437817">
      <w:pPr>
        <w:snapToGrid w:val="0"/>
        <w:spacing w:line="480" w:lineRule="exact"/>
        <w:ind w:firstLineChars="200" w:firstLine="420"/>
        <w:rPr>
          <w:rFonts w:ascii="宋体" w:eastAsia="宋体" w:hAnsi="宋体" w:cs="宋体"/>
          <w:szCs w:val="21"/>
        </w:rPr>
      </w:pPr>
      <w:r>
        <w:rPr>
          <w:rFonts w:ascii="宋体" w:eastAsia="宋体" w:hAnsi="宋体" w:cs="宋体" w:hint="eastAsia"/>
          <w:szCs w:val="21"/>
        </w:rPr>
        <w:t>需要具备</w:t>
      </w:r>
      <w:r w:rsidRPr="00E0085A">
        <w:rPr>
          <w:rFonts w:ascii="宋体" w:eastAsia="宋体" w:hAnsi="宋体" w:cs="宋体" w:hint="eastAsia"/>
          <w:szCs w:val="21"/>
        </w:rPr>
        <w:t>故障设置分机受上位机软件控制</w:t>
      </w:r>
      <w:r>
        <w:rPr>
          <w:rFonts w:ascii="宋体" w:eastAsia="宋体" w:hAnsi="宋体" w:cs="宋体" w:hint="eastAsia"/>
          <w:szCs w:val="21"/>
        </w:rPr>
        <w:t>，用于</w:t>
      </w:r>
      <w:r w:rsidRPr="00E0085A">
        <w:rPr>
          <w:rFonts w:ascii="宋体" w:eastAsia="宋体" w:hAnsi="宋体" w:cs="宋体" w:hint="eastAsia"/>
          <w:szCs w:val="21"/>
        </w:rPr>
        <w:t>系统控制接口电路回路上的继电器的通断，也可以根据上位</w:t>
      </w:r>
      <w:proofErr w:type="gramStart"/>
      <w:r w:rsidRPr="00E0085A">
        <w:rPr>
          <w:rFonts w:ascii="宋体" w:eastAsia="宋体" w:hAnsi="宋体" w:cs="宋体" w:hint="eastAsia"/>
          <w:szCs w:val="21"/>
        </w:rPr>
        <w:t>机命令</w:t>
      </w:r>
      <w:proofErr w:type="gramEnd"/>
      <w:r w:rsidRPr="00E0085A">
        <w:rPr>
          <w:rFonts w:ascii="宋体" w:eastAsia="宋体" w:hAnsi="宋体" w:cs="宋体" w:hint="eastAsia"/>
          <w:szCs w:val="21"/>
        </w:rPr>
        <w:t>恢复故障。</w:t>
      </w:r>
    </w:p>
    <w:p w14:paraId="2F035A49" w14:textId="77777777" w:rsidR="00437817" w:rsidRPr="00E0085A" w:rsidRDefault="00437817" w:rsidP="00437817">
      <w:pPr>
        <w:snapToGrid w:val="0"/>
        <w:spacing w:line="480" w:lineRule="exact"/>
        <w:ind w:firstLineChars="200" w:firstLine="420"/>
        <w:rPr>
          <w:rFonts w:ascii="宋体" w:eastAsia="宋体" w:hAnsi="宋体" w:cs="宋体"/>
          <w:szCs w:val="21"/>
        </w:rPr>
      </w:pPr>
      <w:r w:rsidRPr="00E0085A">
        <w:rPr>
          <w:rFonts w:ascii="宋体" w:eastAsia="宋体" w:hAnsi="宋体" w:cs="宋体" w:hint="eastAsia"/>
          <w:szCs w:val="21"/>
        </w:rPr>
        <w:t>测试端口</w:t>
      </w:r>
      <w:r>
        <w:rPr>
          <w:rFonts w:ascii="宋体" w:eastAsia="宋体" w:hAnsi="宋体" w:cs="宋体" w:hint="eastAsia"/>
          <w:szCs w:val="21"/>
        </w:rPr>
        <w:t>至少有</w:t>
      </w:r>
      <w:r w:rsidRPr="00E0085A">
        <w:rPr>
          <w:rFonts w:ascii="宋体" w:eastAsia="宋体" w:hAnsi="宋体" w:cs="宋体" w:hint="eastAsia"/>
          <w:szCs w:val="21"/>
        </w:rPr>
        <w:t>32 x 16 接口。</w:t>
      </w:r>
    </w:p>
    <w:p w14:paraId="2EAB6B6D" w14:textId="77777777" w:rsidR="00437817" w:rsidRPr="00E0085A" w:rsidRDefault="00437817" w:rsidP="00437817">
      <w:pPr>
        <w:snapToGrid w:val="0"/>
        <w:spacing w:line="480" w:lineRule="exact"/>
        <w:ind w:firstLineChars="200" w:firstLine="420"/>
        <w:rPr>
          <w:rFonts w:ascii="宋体" w:eastAsia="宋体" w:hAnsi="宋体" w:cs="宋体"/>
          <w:szCs w:val="21"/>
        </w:rPr>
      </w:pPr>
      <w:r w:rsidRPr="00E0085A">
        <w:rPr>
          <w:rFonts w:ascii="宋体" w:eastAsia="宋体" w:hAnsi="宋体" w:cs="宋体" w:hint="eastAsia"/>
          <w:szCs w:val="21"/>
        </w:rPr>
        <w:t>所有测试端口既可作为输入、也可作为输出使用，即无须区分输入输出，任意端口连接均可通过线束连接进行通断控制模拟设备故障。</w:t>
      </w:r>
    </w:p>
    <w:p w14:paraId="01450453" w14:textId="77777777" w:rsidR="00437817" w:rsidRPr="00E0085A" w:rsidRDefault="00437817" w:rsidP="00437817">
      <w:pPr>
        <w:snapToGrid w:val="0"/>
        <w:spacing w:line="480" w:lineRule="exact"/>
        <w:ind w:firstLineChars="200" w:firstLine="420"/>
        <w:rPr>
          <w:rFonts w:ascii="宋体" w:eastAsia="宋体" w:hAnsi="宋体" w:cs="宋体"/>
          <w:szCs w:val="21"/>
        </w:rPr>
      </w:pPr>
      <w:r>
        <w:rPr>
          <w:rFonts w:ascii="宋体" w:eastAsia="宋体" w:hAnsi="宋体" w:cs="宋体" w:hint="eastAsia"/>
          <w:szCs w:val="21"/>
        </w:rPr>
        <w:t>需</w:t>
      </w:r>
      <w:r w:rsidRPr="00E0085A">
        <w:rPr>
          <w:rFonts w:ascii="宋体" w:eastAsia="宋体" w:hAnsi="宋体" w:cs="宋体" w:hint="eastAsia"/>
          <w:szCs w:val="21"/>
        </w:rPr>
        <w:t>使用RJ45网络接口与上位机实现物理连接，以实时和上位机交换数据。</w:t>
      </w:r>
    </w:p>
    <w:p w14:paraId="4FC3A1D1" w14:textId="77777777" w:rsidR="00437817" w:rsidRDefault="00437817" w:rsidP="00437817">
      <w:pPr>
        <w:snapToGrid w:val="0"/>
        <w:spacing w:line="480" w:lineRule="exact"/>
        <w:ind w:firstLineChars="200" w:firstLine="420"/>
        <w:rPr>
          <w:rFonts w:ascii="宋体" w:eastAsia="宋体" w:hAnsi="宋体" w:cs="宋体"/>
          <w:szCs w:val="21"/>
        </w:rPr>
      </w:pPr>
      <w:r w:rsidRPr="00E0085A">
        <w:rPr>
          <w:rFonts w:ascii="宋体" w:eastAsia="宋体" w:hAnsi="宋体" w:cs="宋体" w:hint="eastAsia"/>
          <w:szCs w:val="21"/>
        </w:rPr>
        <w:t>系统主板和各测试板卡之间</w:t>
      </w:r>
      <w:r>
        <w:rPr>
          <w:rFonts w:ascii="宋体" w:eastAsia="宋体" w:hAnsi="宋体" w:cs="宋体" w:hint="eastAsia"/>
          <w:szCs w:val="21"/>
        </w:rPr>
        <w:t>需要</w:t>
      </w:r>
      <w:r w:rsidRPr="00E0085A">
        <w:rPr>
          <w:rFonts w:ascii="宋体" w:eastAsia="宋体" w:hAnsi="宋体" w:cs="宋体" w:hint="eastAsia"/>
          <w:szCs w:val="21"/>
        </w:rPr>
        <w:t>采用RS485、RS232、IIC等方式进行通讯</w:t>
      </w:r>
      <w:r>
        <w:rPr>
          <w:rFonts w:ascii="宋体" w:eastAsia="宋体" w:hAnsi="宋体" w:cs="宋体" w:hint="eastAsia"/>
          <w:szCs w:val="21"/>
        </w:rPr>
        <w:t>，要求</w:t>
      </w:r>
      <w:r w:rsidRPr="00E0085A">
        <w:rPr>
          <w:rFonts w:ascii="宋体" w:eastAsia="宋体" w:hAnsi="宋体" w:cs="宋体" w:hint="eastAsia"/>
          <w:szCs w:val="21"/>
        </w:rPr>
        <w:t>可以以板卡组合方式任意扩展测试端口。板卡无需手动设置ID，开机自动识别板卡数量及相应ID。系统配置高性能固态继电器作为控制接口。</w:t>
      </w:r>
    </w:p>
    <w:p w14:paraId="1F23BB93" w14:textId="77777777" w:rsidR="00437817" w:rsidRPr="00E0085A" w:rsidRDefault="00437817" w:rsidP="00437817">
      <w:pPr>
        <w:snapToGrid w:val="0"/>
        <w:spacing w:line="480" w:lineRule="exact"/>
        <w:ind w:firstLineChars="200" w:firstLine="420"/>
        <w:rPr>
          <w:rFonts w:ascii="宋体" w:eastAsia="宋体" w:hAnsi="宋体" w:cs="宋体"/>
          <w:szCs w:val="21"/>
        </w:rPr>
      </w:pPr>
      <w:r w:rsidRPr="00E0085A">
        <w:rPr>
          <w:rFonts w:ascii="宋体" w:eastAsia="宋体" w:hAnsi="宋体" w:cs="宋体" w:hint="eastAsia"/>
          <w:szCs w:val="21"/>
        </w:rPr>
        <w:t>系统需具备基于电务检修现场工作环境数字孪生接口，后期可升级全场景虚拟现实</w:t>
      </w:r>
      <w:proofErr w:type="gramStart"/>
      <w:r w:rsidRPr="00E0085A">
        <w:rPr>
          <w:rFonts w:ascii="宋体" w:eastAsia="宋体" w:hAnsi="宋体" w:cs="宋体" w:hint="eastAsia"/>
          <w:szCs w:val="21"/>
        </w:rPr>
        <w:t>实</w:t>
      </w:r>
      <w:proofErr w:type="gramEnd"/>
      <w:r w:rsidRPr="00E0085A">
        <w:rPr>
          <w:rFonts w:ascii="宋体" w:eastAsia="宋体" w:hAnsi="宋体" w:cs="宋体" w:hint="eastAsia"/>
          <w:szCs w:val="21"/>
        </w:rPr>
        <w:t>训环境。</w:t>
      </w:r>
    </w:p>
    <w:p w14:paraId="38DFC3E1" w14:textId="77777777" w:rsidR="00437817" w:rsidRPr="00E0085A" w:rsidRDefault="00437817" w:rsidP="00437817">
      <w:pPr>
        <w:snapToGrid w:val="0"/>
        <w:spacing w:line="480" w:lineRule="exact"/>
        <w:ind w:firstLineChars="200" w:firstLine="420"/>
        <w:rPr>
          <w:rFonts w:ascii="宋体" w:eastAsia="宋体" w:hAnsi="宋体" w:cs="宋体"/>
          <w:szCs w:val="21"/>
        </w:rPr>
      </w:pPr>
      <w:r>
        <w:rPr>
          <w:rFonts w:ascii="宋体" w:eastAsia="宋体" w:hAnsi="宋体" w:cs="宋体" w:hint="eastAsia"/>
          <w:szCs w:val="21"/>
        </w:rPr>
        <w:t>系统要求</w:t>
      </w:r>
      <w:r w:rsidRPr="00E0085A">
        <w:rPr>
          <w:rFonts w:ascii="宋体" w:eastAsia="宋体" w:hAnsi="宋体" w:cs="宋体" w:hint="eastAsia"/>
          <w:szCs w:val="21"/>
        </w:rPr>
        <w:t>可设置不低于</w:t>
      </w:r>
      <w:r w:rsidRPr="00E0085A">
        <w:rPr>
          <w:rFonts w:ascii="宋体" w:eastAsia="宋体" w:hAnsi="宋体" w:cs="宋体"/>
          <w:szCs w:val="21"/>
        </w:rPr>
        <w:t>200种的故障案例；设置系统与电务检修现场工作的联动实操案例，包括</w:t>
      </w:r>
      <w:r w:rsidRPr="00E0085A">
        <w:rPr>
          <w:rFonts w:ascii="宋体" w:eastAsia="宋体" w:hAnsi="宋体" w:cs="宋体" w:hint="eastAsia"/>
          <w:szCs w:val="21"/>
        </w:rPr>
        <w:t>三相五线</w:t>
      </w:r>
      <w:proofErr w:type="gramStart"/>
      <w:r w:rsidRPr="00E0085A">
        <w:rPr>
          <w:rFonts w:ascii="宋体" w:eastAsia="宋体" w:hAnsi="宋体" w:cs="宋体" w:hint="eastAsia"/>
          <w:szCs w:val="21"/>
        </w:rPr>
        <w:t>制交流</w:t>
      </w:r>
      <w:proofErr w:type="gramEnd"/>
      <w:r w:rsidRPr="00E0085A">
        <w:rPr>
          <w:rFonts w:ascii="宋体" w:eastAsia="宋体" w:hAnsi="宋体" w:cs="宋体"/>
          <w:szCs w:val="21"/>
        </w:rPr>
        <w:t>380V转辙机故障处理、</w:t>
      </w:r>
      <w:proofErr w:type="gramStart"/>
      <w:r w:rsidRPr="00E0085A">
        <w:rPr>
          <w:rFonts w:ascii="宋体" w:eastAsia="宋体" w:hAnsi="宋体" w:cs="宋体"/>
          <w:szCs w:val="21"/>
        </w:rPr>
        <w:t>三显示</w:t>
      </w:r>
      <w:proofErr w:type="gramEnd"/>
      <w:r w:rsidRPr="00E0085A">
        <w:rPr>
          <w:rFonts w:ascii="宋体" w:eastAsia="宋体" w:hAnsi="宋体" w:cs="宋体"/>
          <w:szCs w:val="21"/>
        </w:rPr>
        <w:t>LED信号机故障处理</w:t>
      </w:r>
      <w:r w:rsidRPr="00E0085A">
        <w:rPr>
          <w:rFonts w:ascii="宋体" w:eastAsia="宋体" w:hAnsi="宋体" w:cs="宋体" w:hint="eastAsia"/>
          <w:szCs w:val="21"/>
        </w:rPr>
        <w:t>、</w:t>
      </w:r>
      <w:proofErr w:type="gramStart"/>
      <w:r w:rsidRPr="00E0085A">
        <w:rPr>
          <w:rFonts w:ascii="宋体" w:eastAsia="宋体" w:hAnsi="宋体" w:cs="宋体"/>
          <w:szCs w:val="21"/>
        </w:rPr>
        <w:t>计轴设备故障</w:t>
      </w:r>
      <w:proofErr w:type="gramEnd"/>
      <w:r w:rsidRPr="00E0085A">
        <w:rPr>
          <w:rFonts w:ascii="宋体" w:eastAsia="宋体" w:hAnsi="宋体" w:cs="宋体"/>
          <w:szCs w:val="21"/>
        </w:rPr>
        <w:t>处理、站台门与信号接口设备故障处理、</w:t>
      </w:r>
      <w:proofErr w:type="gramStart"/>
      <w:r w:rsidRPr="00E0085A">
        <w:rPr>
          <w:rFonts w:ascii="宋体" w:eastAsia="宋体" w:hAnsi="宋体" w:cs="宋体"/>
          <w:szCs w:val="21"/>
        </w:rPr>
        <w:t>计轴设备故障</w:t>
      </w:r>
      <w:proofErr w:type="gramEnd"/>
      <w:r w:rsidRPr="00E0085A">
        <w:rPr>
          <w:rFonts w:ascii="宋体" w:eastAsia="宋体" w:hAnsi="宋体" w:cs="宋体"/>
          <w:szCs w:val="21"/>
        </w:rPr>
        <w:t>处理等故障案例的触发、处置流程</w:t>
      </w:r>
      <w:r w:rsidRPr="00E0085A">
        <w:rPr>
          <w:rFonts w:ascii="宋体" w:eastAsia="宋体" w:hAnsi="宋体" w:cs="宋体" w:hint="eastAsia"/>
          <w:szCs w:val="21"/>
        </w:rPr>
        <w:t>及</w:t>
      </w:r>
      <w:r w:rsidRPr="00E0085A">
        <w:rPr>
          <w:rFonts w:ascii="宋体" w:eastAsia="宋体" w:hAnsi="宋体" w:cs="宋体"/>
          <w:szCs w:val="21"/>
        </w:rPr>
        <w:t>自动化考核评价等功能。</w:t>
      </w:r>
    </w:p>
    <w:p w14:paraId="7B6A6188" w14:textId="77777777" w:rsidR="00437817" w:rsidRPr="00E0085A" w:rsidRDefault="00437817" w:rsidP="00437817">
      <w:pPr>
        <w:snapToGrid w:val="0"/>
        <w:spacing w:line="480" w:lineRule="exact"/>
        <w:ind w:firstLineChars="200" w:firstLine="420"/>
        <w:rPr>
          <w:rFonts w:ascii="宋体" w:eastAsia="宋体" w:hAnsi="宋体" w:cs="宋体"/>
          <w:szCs w:val="21"/>
        </w:rPr>
      </w:pPr>
      <w:r w:rsidRPr="00E0085A">
        <w:rPr>
          <w:rFonts w:ascii="宋体" w:eastAsia="宋体" w:hAnsi="宋体" w:cs="宋体" w:hint="eastAsia"/>
          <w:szCs w:val="21"/>
        </w:rPr>
        <w:t>（2</w:t>
      </w:r>
      <w:r w:rsidRPr="00E0085A">
        <w:rPr>
          <w:rFonts w:ascii="宋体" w:eastAsia="宋体" w:hAnsi="宋体" w:cs="宋体"/>
          <w:szCs w:val="21"/>
        </w:rPr>
        <w:t>）接口电路故障设置软件</w:t>
      </w:r>
    </w:p>
    <w:p w14:paraId="3B2C9398" w14:textId="77777777" w:rsidR="00437817" w:rsidRPr="00E0085A" w:rsidRDefault="00437817" w:rsidP="00437817">
      <w:pPr>
        <w:snapToGrid w:val="0"/>
        <w:spacing w:line="480" w:lineRule="exact"/>
        <w:ind w:firstLineChars="200" w:firstLine="420"/>
        <w:rPr>
          <w:rFonts w:ascii="宋体" w:eastAsia="宋体" w:hAnsi="宋体" w:cs="宋体"/>
          <w:szCs w:val="21"/>
        </w:rPr>
      </w:pPr>
      <w:r>
        <w:rPr>
          <w:rFonts w:ascii="宋体" w:eastAsia="宋体" w:hAnsi="宋体" w:cs="宋体" w:hint="eastAsia"/>
          <w:szCs w:val="21"/>
        </w:rPr>
        <w:t>要求</w:t>
      </w:r>
      <w:r w:rsidRPr="00E0085A">
        <w:rPr>
          <w:rFonts w:ascii="宋体" w:eastAsia="宋体" w:hAnsi="宋体" w:cs="宋体" w:hint="eastAsia"/>
          <w:szCs w:val="21"/>
        </w:rPr>
        <w:t>可以根据配置文件控制故障设置装置断开</w:t>
      </w:r>
      <w:proofErr w:type="gramStart"/>
      <w:r w:rsidRPr="00E0085A">
        <w:rPr>
          <w:rFonts w:ascii="宋体" w:eastAsia="宋体" w:hAnsi="宋体" w:cs="宋体" w:hint="eastAsia"/>
          <w:szCs w:val="21"/>
        </w:rPr>
        <w:t>联锁</w:t>
      </w:r>
      <w:proofErr w:type="gramEnd"/>
      <w:r w:rsidRPr="00E0085A">
        <w:rPr>
          <w:rFonts w:ascii="宋体" w:eastAsia="宋体" w:hAnsi="宋体" w:cs="宋体" w:hint="eastAsia"/>
          <w:szCs w:val="21"/>
        </w:rPr>
        <w:t>接口电路，也可以在软件界面恢复断开的电路。软件功能具备可扩展性。信号设备名称如转辙机进站信号机、出站信号机，</w:t>
      </w:r>
      <w:proofErr w:type="gramStart"/>
      <w:r w:rsidRPr="00E0085A">
        <w:rPr>
          <w:rFonts w:ascii="宋体" w:eastAsia="宋体" w:hAnsi="宋体" w:cs="宋体" w:hint="eastAsia"/>
          <w:szCs w:val="21"/>
        </w:rPr>
        <w:t>只有勾选驱动</w:t>
      </w:r>
      <w:proofErr w:type="gramEnd"/>
      <w:r w:rsidRPr="00E0085A">
        <w:rPr>
          <w:rFonts w:ascii="宋体" w:eastAsia="宋体" w:hAnsi="宋体" w:cs="宋体" w:hint="eastAsia"/>
          <w:szCs w:val="21"/>
        </w:rPr>
        <w:t>后位才有效，此信号设备对应的所有状态开关量采集位置集合。</w:t>
      </w:r>
    </w:p>
    <w:p w14:paraId="38270B5B" w14:textId="77777777" w:rsidR="00437817" w:rsidRPr="00E0085A" w:rsidRDefault="00437817" w:rsidP="00437817">
      <w:pPr>
        <w:snapToGrid w:val="0"/>
        <w:spacing w:line="480" w:lineRule="exact"/>
        <w:ind w:firstLineChars="200" w:firstLine="420"/>
        <w:rPr>
          <w:rFonts w:ascii="宋体" w:eastAsia="宋体" w:hAnsi="宋体" w:cs="宋体"/>
          <w:szCs w:val="21"/>
        </w:rPr>
      </w:pPr>
      <w:r w:rsidRPr="00E0085A">
        <w:rPr>
          <w:rFonts w:ascii="宋体" w:eastAsia="宋体" w:hAnsi="宋体" w:cs="宋体" w:hint="eastAsia"/>
          <w:szCs w:val="21"/>
        </w:rPr>
        <w:t>系统软件灵活配置可以根据不同的联锁设备型号及站场实现灵活适配。所有操作均有记录日志可以保存查询。</w:t>
      </w:r>
    </w:p>
    <w:p w14:paraId="4CEB736E" w14:textId="77777777" w:rsidR="00437817" w:rsidRPr="00E0085A" w:rsidRDefault="00437817" w:rsidP="00437817">
      <w:pPr>
        <w:snapToGrid w:val="0"/>
        <w:spacing w:line="480" w:lineRule="exact"/>
        <w:ind w:firstLineChars="200" w:firstLine="420"/>
        <w:rPr>
          <w:rFonts w:ascii="宋体" w:eastAsia="宋体" w:hAnsi="宋体" w:cs="宋体"/>
          <w:szCs w:val="21"/>
        </w:rPr>
      </w:pPr>
      <w:r>
        <w:rPr>
          <w:rFonts w:ascii="宋体" w:eastAsia="宋体" w:hAnsi="宋体" w:cs="宋体" w:hint="eastAsia"/>
          <w:szCs w:val="21"/>
        </w:rPr>
        <w:t>能够通过</w:t>
      </w:r>
      <w:proofErr w:type="gramStart"/>
      <w:r w:rsidRPr="00E0085A">
        <w:rPr>
          <w:rFonts w:ascii="宋体" w:eastAsia="宋体" w:hAnsi="宋体" w:cs="宋体" w:hint="eastAsia"/>
          <w:szCs w:val="21"/>
        </w:rPr>
        <w:t>联锁</w:t>
      </w:r>
      <w:proofErr w:type="gramEnd"/>
      <w:r w:rsidRPr="00E0085A">
        <w:rPr>
          <w:rFonts w:ascii="宋体" w:eastAsia="宋体" w:hAnsi="宋体" w:cs="宋体" w:hint="eastAsia"/>
          <w:szCs w:val="21"/>
        </w:rPr>
        <w:t>线路制作工具根据绘制的站场图自动生成</w:t>
      </w:r>
      <w:proofErr w:type="gramStart"/>
      <w:r w:rsidRPr="00E0085A">
        <w:rPr>
          <w:rFonts w:ascii="宋体" w:eastAsia="宋体" w:hAnsi="宋体" w:cs="宋体" w:hint="eastAsia"/>
          <w:szCs w:val="21"/>
        </w:rPr>
        <w:t>的驱采点</w:t>
      </w:r>
      <w:proofErr w:type="gramEnd"/>
      <w:r w:rsidRPr="00E0085A">
        <w:rPr>
          <w:rFonts w:ascii="宋体" w:eastAsia="宋体" w:hAnsi="宋体" w:cs="宋体" w:hint="eastAsia"/>
          <w:szCs w:val="21"/>
        </w:rPr>
        <w:t>位表，并根据取材</w:t>
      </w:r>
      <w:proofErr w:type="gramStart"/>
      <w:r w:rsidRPr="00E0085A">
        <w:rPr>
          <w:rFonts w:ascii="宋体" w:eastAsia="宋体" w:hAnsi="宋体" w:cs="宋体" w:hint="eastAsia"/>
          <w:szCs w:val="21"/>
        </w:rPr>
        <w:t>驱采表</w:t>
      </w:r>
      <w:proofErr w:type="gramEnd"/>
      <w:r w:rsidRPr="00E0085A">
        <w:rPr>
          <w:rFonts w:ascii="宋体" w:eastAsia="宋体" w:hAnsi="宋体" w:cs="宋体" w:hint="eastAsia"/>
          <w:szCs w:val="21"/>
        </w:rPr>
        <w:t>自动生成如转辙机、进站信号机、出站信号机的测试点位配置文件。测试程序根据此配置文件生成测试界面。</w:t>
      </w:r>
    </w:p>
    <w:p w14:paraId="7FB826D6" w14:textId="77777777" w:rsidR="00437817" w:rsidRDefault="00437817" w:rsidP="00437817">
      <w:pPr>
        <w:pStyle w:val="3"/>
      </w:pPr>
      <w:r>
        <w:rPr>
          <w:rFonts w:hint="eastAsia"/>
        </w:rPr>
        <w:lastRenderedPageBreak/>
        <w:t>配套资料</w:t>
      </w:r>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0"/>
        <w:gridCol w:w="2118"/>
        <w:gridCol w:w="853"/>
        <w:gridCol w:w="1453"/>
        <w:gridCol w:w="2451"/>
        <w:gridCol w:w="1404"/>
      </w:tblGrid>
      <w:tr w:rsidR="00437817" w:rsidRPr="00E0085A" w14:paraId="2AA250EB" w14:textId="77777777" w:rsidTr="00121C9B">
        <w:trPr>
          <w:trHeight w:val="144"/>
          <w:tblHeader/>
          <w:jc w:val="center"/>
        </w:trPr>
        <w:tc>
          <w:tcPr>
            <w:tcW w:w="760" w:type="dxa"/>
            <w:tcBorders>
              <w:top w:val="single" w:sz="4" w:space="0" w:color="auto"/>
              <w:left w:val="single" w:sz="4" w:space="0" w:color="auto"/>
              <w:bottom w:val="single" w:sz="4" w:space="0" w:color="auto"/>
              <w:right w:val="single" w:sz="4" w:space="0" w:color="auto"/>
            </w:tcBorders>
            <w:shd w:val="clear" w:color="auto" w:fill="CCCCCC"/>
            <w:vAlign w:val="center"/>
          </w:tcPr>
          <w:p w14:paraId="56B6E4D0" w14:textId="77777777" w:rsidR="00437817" w:rsidRPr="00E0085A" w:rsidRDefault="00437817" w:rsidP="00121C9B">
            <w:pPr>
              <w:pStyle w:val="ZSD"/>
              <w:spacing w:before="156"/>
              <w:jc w:val="center"/>
              <w:rPr>
                <w:rFonts w:asciiTheme="minorEastAsia" w:eastAsiaTheme="minorEastAsia" w:hAnsiTheme="minorEastAsia"/>
                <w:color w:val="000000" w:themeColor="text1"/>
                <w:sz w:val="21"/>
              </w:rPr>
            </w:pPr>
            <w:r w:rsidRPr="00E0085A">
              <w:rPr>
                <w:rFonts w:asciiTheme="minorEastAsia" w:eastAsiaTheme="minorEastAsia" w:hAnsiTheme="minorEastAsia" w:hint="eastAsia"/>
                <w:color w:val="000000" w:themeColor="text1"/>
                <w:sz w:val="21"/>
              </w:rPr>
              <w:t>序号</w:t>
            </w:r>
          </w:p>
        </w:tc>
        <w:tc>
          <w:tcPr>
            <w:tcW w:w="2118" w:type="dxa"/>
            <w:tcBorders>
              <w:top w:val="single" w:sz="4" w:space="0" w:color="auto"/>
              <w:left w:val="single" w:sz="4" w:space="0" w:color="auto"/>
              <w:bottom w:val="single" w:sz="4" w:space="0" w:color="auto"/>
              <w:right w:val="single" w:sz="4" w:space="0" w:color="auto"/>
            </w:tcBorders>
            <w:shd w:val="clear" w:color="auto" w:fill="CCCCCC"/>
            <w:vAlign w:val="center"/>
          </w:tcPr>
          <w:p w14:paraId="4174F02E" w14:textId="77777777" w:rsidR="00437817" w:rsidRPr="00E0085A" w:rsidRDefault="00437817" w:rsidP="00121C9B">
            <w:pPr>
              <w:pStyle w:val="ZSD"/>
              <w:spacing w:before="156"/>
              <w:jc w:val="center"/>
              <w:rPr>
                <w:rFonts w:asciiTheme="minorEastAsia" w:eastAsiaTheme="minorEastAsia" w:hAnsiTheme="minorEastAsia"/>
                <w:color w:val="000000" w:themeColor="text1"/>
                <w:sz w:val="21"/>
              </w:rPr>
            </w:pPr>
            <w:r w:rsidRPr="00E0085A">
              <w:rPr>
                <w:rFonts w:asciiTheme="minorEastAsia" w:eastAsiaTheme="minorEastAsia" w:hAnsiTheme="minorEastAsia" w:hint="eastAsia"/>
                <w:color w:val="000000" w:themeColor="text1"/>
                <w:sz w:val="21"/>
              </w:rPr>
              <w:t>文件名称</w:t>
            </w:r>
          </w:p>
        </w:tc>
        <w:tc>
          <w:tcPr>
            <w:tcW w:w="853" w:type="dxa"/>
            <w:tcBorders>
              <w:top w:val="single" w:sz="4" w:space="0" w:color="auto"/>
              <w:left w:val="single" w:sz="4" w:space="0" w:color="auto"/>
              <w:bottom w:val="single" w:sz="4" w:space="0" w:color="auto"/>
              <w:right w:val="single" w:sz="4" w:space="0" w:color="auto"/>
            </w:tcBorders>
            <w:shd w:val="clear" w:color="auto" w:fill="CCCCCC"/>
            <w:vAlign w:val="center"/>
          </w:tcPr>
          <w:p w14:paraId="3E2EEEC6" w14:textId="77777777" w:rsidR="00437817" w:rsidRPr="00E0085A" w:rsidRDefault="00437817" w:rsidP="00121C9B">
            <w:pPr>
              <w:pStyle w:val="ZSD"/>
              <w:spacing w:before="156"/>
              <w:jc w:val="center"/>
              <w:rPr>
                <w:rFonts w:asciiTheme="minorEastAsia" w:eastAsiaTheme="minorEastAsia" w:hAnsiTheme="minorEastAsia"/>
                <w:color w:val="000000" w:themeColor="text1"/>
                <w:sz w:val="21"/>
              </w:rPr>
            </w:pPr>
            <w:r w:rsidRPr="00E0085A">
              <w:rPr>
                <w:rFonts w:asciiTheme="minorEastAsia" w:eastAsiaTheme="minorEastAsia" w:hAnsiTheme="minorEastAsia" w:hint="eastAsia"/>
                <w:color w:val="000000" w:themeColor="text1"/>
                <w:sz w:val="21"/>
              </w:rPr>
              <w:t>语言</w:t>
            </w:r>
          </w:p>
        </w:tc>
        <w:tc>
          <w:tcPr>
            <w:tcW w:w="1453" w:type="dxa"/>
            <w:tcBorders>
              <w:top w:val="single" w:sz="4" w:space="0" w:color="auto"/>
              <w:left w:val="single" w:sz="4" w:space="0" w:color="auto"/>
              <w:bottom w:val="single" w:sz="4" w:space="0" w:color="auto"/>
              <w:right w:val="single" w:sz="4" w:space="0" w:color="auto"/>
            </w:tcBorders>
            <w:shd w:val="clear" w:color="auto" w:fill="CCCCCC"/>
            <w:vAlign w:val="center"/>
          </w:tcPr>
          <w:p w14:paraId="298B0882" w14:textId="77777777" w:rsidR="00437817" w:rsidRPr="00E0085A" w:rsidRDefault="00437817" w:rsidP="00121C9B">
            <w:pPr>
              <w:pStyle w:val="ZSD"/>
              <w:spacing w:before="156"/>
              <w:jc w:val="center"/>
              <w:rPr>
                <w:rFonts w:asciiTheme="minorEastAsia" w:eastAsiaTheme="minorEastAsia" w:hAnsiTheme="minorEastAsia"/>
                <w:color w:val="000000" w:themeColor="text1"/>
                <w:sz w:val="21"/>
              </w:rPr>
            </w:pPr>
            <w:r w:rsidRPr="00E0085A">
              <w:rPr>
                <w:rFonts w:asciiTheme="minorEastAsia" w:eastAsiaTheme="minorEastAsia" w:hAnsiTheme="minorEastAsia" w:hint="eastAsia"/>
                <w:color w:val="000000" w:themeColor="text1"/>
                <w:sz w:val="21"/>
              </w:rPr>
              <w:t>文件格式</w:t>
            </w:r>
          </w:p>
        </w:tc>
        <w:tc>
          <w:tcPr>
            <w:tcW w:w="2451" w:type="dxa"/>
            <w:tcBorders>
              <w:top w:val="single" w:sz="4" w:space="0" w:color="auto"/>
              <w:left w:val="single" w:sz="4" w:space="0" w:color="auto"/>
              <w:bottom w:val="single" w:sz="4" w:space="0" w:color="auto"/>
              <w:right w:val="single" w:sz="4" w:space="0" w:color="auto"/>
            </w:tcBorders>
            <w:shd w:val="clear" w:color="auto" w:fill="CCCCCC"/>
          </w:tcPr>
          <w:p w14:paraId="55D23040" w14:textId="77777777" w:rsidR="00437817" w:rsidRPr="00E0085A" w:rsidRDefault="00437817" w:rsidP="00121C9B">
            <w:pPr>
              <w:pStyle w:val="ZSD"/>
              <w:spacing w:before="156"/>
              <w:jc w:val="center"/>
              <w:rPr>
                <w:rFonts w:asciiTheme="minorEastAsia" w:eastAsiaTheme="minorEastAsia" w:hAnsiTheme="minorEastAsia"/>
                <w:color w:val="000000" w:themeColor="text1"/>
                <w:sz w:val="21"/>
              </w:rPr>
            </w:pPr>
            <w:r w:rsidRPr="00E0085A">
              <w:rPr>
                <w:rFonts w:asciiTheme="minorEastAsia" w:eastAsiaTheme="minorEastAsia" w:hAnsiTheme="minorEastAsia" w:hint="eastAsia"/>
                <w:color w:val="000000" w:themeColor="text1"/>
                <w:sz w:val="21"/>
              </w:rPr>
              <w:t>交付方式</w:t>
            </w:r>
          </w:p>
        </w:tc>
        <w:tc>
          <w:tcPr>
            <w:tcW w:w="1404" w:type="dxa"/>
            <w:tcBorders>
              <w:top w:val="single" w:sz="4" w:space="0" w:color="auto"/>
              <w:left w:val="single" w:sz="4" w:space="0" w:color="auto"/>
              <w:bottom w:val="single" w:sz="4" w:space="0" w:color="auto"/>
              <w:right w:val="single" w:sz="4" w:space="0" w:color="auto"/>
            </w:tcBorders>
            <w:shd w:val="clear" w:color="auto" w:fill="CCCCCC"/>
          </w:tcPr>
          <w:p w14:paraId="7B91FCF6" w14:textId="77777777" w:rsidR="00437817" w:rsidRPr="00E0085A" w:rsidRDefault="00437817" w:rsidP="00121C9B">
            <w:pPr>
              <w:pStyle w:val="ZSD"/>
              <w:spacing w:before="156"/>
              <w:jc w:val="center"/>
              <w:rPr>
                <w:rFonts w:asciiTheme="minorEastAsia" w:eastAsiaTheme="minorEastAsia" w:hAnsiTheme="minorEastAsia"/>
                <w:color w:val="000000" w:themeColor="text1"/>
                <w:sz w:val="21"/>
              </w:rPr>
            </w:pPr>
            <w:r w:rsidRPr="00E0085A">
              <w:rPr>
                <w:rFonts w:asciiTheme="minorEastAsia" w:eastAsiaTheme="minorEastAsia" w:hAnsiTheme="minorEastAsia" w:hint="eastAsia"/>
                <w:color w:val="000000" w:themeColor="text1"/>
                <w:sz w:val="21"/>
              </w:rPr>
              <w:t>交付时间</w:t>
            </w:r>
          </w:p>
        </w:tc>
      </w:tr>
      <w:tr w:rsidR="00437817" w:rsidRPr="00E0085A" w14:paraId="21DE08F0" w14:textId="77777777" w:rsidTr="00121C9B">
        <w:trPr>
          <w:trHeight w:val="215"/>
          <w:jc w:val="center"/>
        </w:trPr>
        <w:tc>
          <w:tcPr>
            <w:tcW w:w="760" w:type="dxa"/>
            <w:vAlign w:val="center"/>
          </w:tcPr>
          <w:p w14:paraId="30072269" w14:textId="77777777" w:rsidR="00437817" w:rsidRPr="00412510" w:rsidRDefault="00437817" w:rsidP="00121C9B">
            <w:pPr>
              <w:jc w:val="center"/>
              <w:rPr>
                <w:rFonts w:asciiTheme="minorEastAsia" w:hAnsiTheme="minorEastAsia"/>
                <w:szCs w:val="21"/>
              </w:rPr>
            </w:pPr>
            <w:r w:rsidRPr="00412510">
              <w:rPr>
                <w:rFonts w:asciiTheme="minorEastAsia" w:hAnsiTheme="minorEastAsia" w:hint="eastAsia"/>
                <w:szCs w:val="21"/>
              </w:rPr>
              <w:t>1</w:t>
            </w:r>
          </w:p>
        </w:tc>
        <w:tc>
          <w:tcPr>
            <w:tcW w:w="2118" w:type="dxa"/>
            <w:vAlign w:val="center"/>
          </w:tcPr>
          <w:p w14:paraId="1CBFE439" w14:textId="77777777" w:rsidR="00437817" w:rsidRPr="00412510" w:rsidRDefault="00437817" w:rsidP="00121C9B">
            <w:pPr>
              <w:pStyle w:val="ZSD"/>
              <w:spacing w:before="156"/>
              <w:rPr>
                <w:rFonts w:asciiTheme="minorEastAsia" w:eastAsiaTheme="minorEastAsia" w:hAnsiTheme="minorEastAsia"/>
                <w:color w:val="000000" w:themeColor="text1"/>
                <w:sz w:val="21"/>
              </w:rPr>
            </w:pPr>
            <w:r w:rsidRPr="00412510">
              <w:rPr>
                <w:rStyle w:val="ZSH"/>
                <w:rFonts w:asciiTheme="minorEastAsia" w:eastAsiaTheme="minorEastAsia" w:hAnsiTheme="minorEastAsia" w:hint="eastAsia"/>
                <w:i w:val="0"/>
                <w:color w:val="000000" w:themeColor="text1"/>
                <w:sz w:val="21"/>
              </w:rPr>
              <w:t>产品合格证</w:t>
            </w:r>
          </w:p>
        </w:tc>
        <w:tc>
          <w:tcPr>
            <w:tcW w:w="853" w:type="dxa"/>
            <w:vAlign w:val="center"/>
          </w:tcPr>
          <w:p w14:paraId="08A31C87" w14:textId="77777777" w:rsidR="00437817" w:rsidRPr="00412510" w:rsidRDefault="00437817" w:rsidP="00121C9B">
            <w:pPr>
              <w:pStyle w:val="ZSD"/>
              <w:spacing w:before="156"/>
              <w:rPr>
                <w:rFonts w:asciiTheme="minorEastAsia" w:eastAsiaTheme="minorEastAsia" w:hAnsiTheme="minorEastAsia"/>
                <w:color w:val="000000" w:themeColor="text1"/>
                <w:sz w:val="21"/>
              </w:rPr>
            </w:pPr>
            <w:r w:rsidRPr="00412510">
              <w:rPr>
                <w:rStyle w:val="ZSH"/>
                <w:rFonts w:asciiTheme="minorEastAsia" w:eastAsiaTheme="minorEastAsia" w:hAnsiTheme="minorEastAsia" w:hint="eastAsia"/>
                <w:i w:val="0"/>
                <w:color w:val="000000" w:themeColor="text1"/>
                <w:sz w:val="21"/>
              </w:rPr>
              <w:t>中文</w:t>
            </w:r>
          </w:p>
        </w:tc>
        <w:tc>
          <w:tcPr>
            <w:tcW w:w="1453" w:type="dxa"/>
            <w:vAlign w:val="center"/>
          </w:tcPr>
          <w:p w14:paraId="748A14E5" w14:textId="77777777" w:rsidR="00437817" w:rsidRPr="00412510" w:rsidRDefault="00437817" w:rsidP="00121C9B">
            <w:pPr>
              <w:pStyle w:val="ZSD"/>
              <w:spacing w:before="156"/>
              <w:rPr>
                <w:rFonts w:asciiTheme="minorEastAsia" w:eastAsiaTheme="minorEastAsia" w:hAnsiTheme="minorEastAsia"/>
                <w:color w:val="000000" w:themeColor="text1"/>
                <w:sz w:val="21"/>
              </w:rPr>
            </w:pPr>
            <w:r w:rsidRPr="00412510">
              <w:rPr>
                <w:rFonts w:asciiTheme="minorEastAsia" w:eastAsiaTheme="minorEastAsia" w:hAnsiTheme="minorEastAsia" w:hint="eastAsia"/>
                <w:color w:val="000000" w:themeColor="text1"/>
                <w:sz w:val="21"/>
              </w:rPr>
              <w:t>——</w:t>
            </w:r>
          </w:p>
        </w:tc>
        <w:tc>
          <w:tcPr>
            <w:tcW w:w="2451" w:type="dxa"/>
            <w:vAlign w:val="center"/>
          </w:tcPr>
          <w:p w14:paraId="70509BAF" w14:textId="77777777" w:rsidR="00437817" w:rsidRPr="00412510" w:rsidRDefault="00437817" w:rsidP="00121C9B">
            <w:pPr>
              <w:pStyle w:val="ZSD"/>
              <w:spacing w:before="156"/>
              <w:rPr>
                <w:rFonts w:asciiTheme="minorEastAsia" w:eastAsiaTheme="minorEastAsia" w:hAnsiTheme="minorEastAsia"/>
                <w:color w:val="000000" w:themeColor="text1"/>
                <w:sz w:val="21"/>
              </w:rPr>
            </w:pPr>
            <w:r w:rsidRPr="00412510">
              <w:rPr>
                <w:rStyle w:val="ZSH"/>
                <w:rFonts w:asciiTheme="minorEastAsia" w:eastAsiaTheme="minorEastAsia" w:hAnsiTheme="minorEastAsia" w:hint="eastAsia"/>
                <w:i w:val="0"/>
                <w:color w:val="000000" w:themeColor="text1"/>
                <w:sz w:val="21"/>
              </w:rPr>
              <w:t>纸制</w:t>
            </w:r>
          </w:p>
        </w:tc>
        <w:tc>
          <w:tcPr>
            <w:tcW w:w="1404" w:type="dxa"/>
            <w:vAlign w:val="center"/>
          </w:tcPr>
          <w:p w14:paraId="5F718A93" w14:textId="77777777" w:rsidR="00437817" w:rsidRPr="00412510" w:rsidRDefault="00437817" w:rsidP="00121C9B">
            <w:pPr>
              <w:pStyle w:val="ZSD"/>
              <w:spacing w:before="156"/>
              <w:rPr>
                <w:rFonts w:asciiTheme="minorEastAsia" w:eastAsiaTheme="minorEastAsia" w:hAnsiTheme="minorEastAsia"/>
                <w:color w:val="000000" w:themeColor="text1"/>
                <w:sz w:val="21"/>
              </w:rPr>
            </w:pPr>
            <w:r w:rsidRPr="00412510">
              <w:rPr>
                <w:rStyle w:val="ZSH"/>
                <w:rFonts w:asciiTheme="minorEastAsia" w:eastAsiaTheme="minorEastAsia" w:hAnsiTheme="minorEastAsia" w:hint="eastAsia"/>
                <w:i w:val="0"/>
                <w:color w:val="000000" w:themeColor="text1"/>
                <w:sz w:val="21"/>
              </w:rPr>
              <w:t>随产品附带</w:t>
            </w:r>
          </w:p>
        </w:tc>
      </w:tr>
      <w:tr w:rsidR="00437817" w:rsidRPr="00E0085A" w14:paraId="7B85B5DC" w14:textId="77777777" w:rsidTr="00121C9B">
        <w:trPr>
          <w:trHeight w:val="215"/>
          <w:jc w:val="center"/>
        </w:trPr>
        <w:tc>
          <w:tcPr>
            <w:tcW w:w="760" w:type="dxa"/>
            <w:vAlign w:val="center"/>
          </w:tcPr>
          <w:p w14:paraId="5E09A95D" w14:textId="77777777" w:rsidR="00437817" w:rsidRPr="00412510" w:rsidRDefault="00437817" w:rsidP="00121C9B">
            <w:pPr>
              <w:jc w:val="center"/>
              <w:rPr>
                <w:rFonts w:asciiTheme="minorEastAsia" w:hAnsiTheme="minorEastAsia"/>
                <w:szCs w:val="21"/>
              </w:rPr>
            </w:pPr>
            <w:r w:rsidRPr="00412510">
              <w:rPr>
                <w:rFonts w:asciiTheme="minorEastAsia" w:hAnsiTheme="minorEastAsia" w:hint="eastAsia"/>
                <w:szCs w:val="21"/>
              </w:rPr>
              <w:t>2</w:t>
            </w:r>
          </w:p>
        </w:tc>
        <w:tc>
          <w:tcPr>
            <w:tcW w:w="2118" w:type="dxa"/>
            <w:vAlign w:val="center"/>
          </w:tcPr>
          <w:p w14:paraId="33B34E3F" w14:textId="77777777" w:rsidR="00437817" w:rsidRPr="00412510" w:rsidRDefault="00437817" w:rsidP="00121C9B">
            <w:pPr>
              <w:pStyle w:val="ZSD"/>
              <w:spacing w:before="156"/>
              <w:rPr>
                <w:rStyle w:val="ZSH"/>
                <w:rFonts w:asciiTheme="minorEastAsia" w:eastAsiaTheme="minorEastAsia" w:hAnsiTheme="minorEastAsia"/>
                <w:i w:val="0"/>
                <w:color w:val="000000" w:themeColor="text1"/>
                <w:sz w:val="21"/>
              </w:rPr>
            </w:pPr>
            <w:r w:rsidRPr="00412510">
              <w:rPr>
                <w:rStyle w:val="ZSH"/>
                <w:rFonts w:asciiTheme="minorEastAsia" w:eastAsiaTheme="minorEastAsia" w:hAnsiTheme="minorEastAsia" w:hint="eastAsia"/>
                <w:i w:val="0"/>
                <w:color w:val="000000" w:themeColor="text1"/>
                <w:sz w:val="21"/>
              </w:rPr>
              <w:t>产品使用说明书</w:t>
            </w:r>
          </w:p>
        </w:tc>
        <w:tc>
          <w:tcPr>
            <w:tcW w:w="853" w:type="dxa"/>
            <w:vAlign w:val="center"/>
          </w:tcPr>
          <w:p w14:paraId="00CD8B3A" w14:textId="77777777" w:rsidR="00437817" w:rsidRPr="00412510" w:rsidRDefault="00437817" w:rsidP="00121C9B">
            <w:pPr>
              <w:pStyle w:val="ZSD"/>
              <w:spacing w:before="156"/>
              <w:rPr>
                <w:rStyle w:val="ZSH"/>
                <w:rFonts w:asciiTheme="minorEastAsia" w:eastAsiaTheme="minorEastAsia" w:hAnsiTheme="minorEastAsia"/>
                <w:i w:val="0"/>
                <w:color w:val="000000" w:themeColor="text1"/>
                <w:sz w:val="21"/>
              </w:rPr>
            </w:pPr>
            <w:r w:rsidRPr="00412510">
              <w:rPr>
                <w:rStyle w:val="ZSH"/>
                <w:rFonts w:asciiTheme="minorEastAsia" w:eastAsiaTheme="minorEastAsia" w:hAnsiTheme="minorEastAsia" w:hint="eastAsia"/>
                <w:i w:val="0"/>
                <w:color w:val="000000" w:themeColor="text1"/>
                <w:sz w:val="21"/>
              </w:rPr>
              <w:t>中文</w:t>
            </w:r>
          </w:p>
        </w:tc>
        <w:tc>
          <w:tcPr>
            <w:tcW w:w="1453" w:type="dxa"/>
            <w:vAlign w:val="center"/>
          </w:tcPr>
          <w:p w14:paraId="6862D65B" w14:textId="77777777" w:rsidR="00437817" w:rsidRPr="00412510" w:rsidRDefault="00437817" w:rsidP="00121C9B">
            <w:pPr>
              <w:pStyle w:val="ZSD"/>
              <w:spacing w:before="156"/>
              <w:rPr>
                <w:rStyle w:val="ZSH"/>
                <w:rFonts w:asciiTheme="minorEastAsia" w:eastAsiaTheme="minorEastAsia" w:hAnsiTheme="minorEastAsia"/>
                <w:i w:val="0"/>
                <w:color w:val="000000" w:themeColor="text1"/>
                <w:sz w:val="21"/>
              </w:rPr>
            </w:pPr>
            <w:r w:rsidRPr="00412510">
              <w:rPr>
                <w:rStyle w:val="ZSH"/>
                <w:rFonts w:asciiTheme="minorEastAsia" w:eastAsiaTheme="minorEastAsia" w:hAnsiTheme="minorEastAsia" w:hint="eastAsia"/>
                <w:i w:val="0"/>
                <w:color w:val="000000" w:themeColor="text1"/>
                <w:sz w:val="21"/>
              </w:rPr>
              <w:t>word</w:t>
            </w:r>
          </w:p>
        </w:tc>
        <w:tc>
          <w:tcPr>
            <w:tcW w:w="2451" w:type="dxa"/>
            <w:vAlign w:val="center"/>
          </w:tcPr>
          <w:p w14:paraId="32C65A4B" w14:textId="77777777" w:rsidR="00437817" w:rsidRPr="00412510" w:rsidRDefault="00437817" w:rsidP="00121C9B">
            <w:pPr>
              <w:pStyle w:val="ZSD"/>
              <w:spacing w:before="156"/>
              <w:rPr>
                <w:rStyle w:val="ZSH"/>
                <w:rFonts w:asciiTheme="minorEastAsia" w:eastAsiaTheme="minorEastAsia" w:hAnsiTheme="minorEastAsia"/>
                <w:i w:val="0"/>
                <w:color w:val="000000" w:themeColor="text1"/>
                <w:sz w:val="21"/>
              </w:rPr>
            </w:pPr>
            <w:r w:rsidRPr="00412510">
              <w:rPr>
                <w:rStyle w:val="ZSH"/>
                <w:rFonts w:asciiTheme="minorEastAsia" w:eastAsiaTheme="minorEastAsia" w:hAnsiTheme="minorEastAsia" w:hint="eastAsia"/>
                <w:i w:val="0"/>
                <w:color w:val="000000" w:themeColor="text1"/>
                <w:sz w:val="21"/>
              </w:rPr>
              <w:t>纸质</w:t>
            </w:r>
            <w:r w:rsidRPr="00412510">
              <w:rPr>
                <w:rStyle w:val="ZSH"/>
                <w:rFonts w:asciiTheme="minorEastAsia" w:eastAsiaTheme="minorEastAsia" w:hAnsiTheme="minorEastAsia"/>
                <w:i w:val="0"/>
                <w:color w:val="000000" w:themeColor="text1"/>
                <w:sz w:val="21"/>
              </w:rPr>
              <w:t>和</w:t>
            </w:r>
            <w:r w:rsidRPr="00412510">
              <w:rPr>
                <w:rStyle w:val="ZSH"/>
                <w:rFonts w:asciiTheme="minorEastAsia" w:eastAsiaTheme="minorEastAsia" w:hAnsiTheme="minorEastAsia" w:hint="eastAsia"/>
                <w:i w:val="0"/>
                <w:color w:val="000000" w:themeColor="text1"/>
                <w:sz w:val="21"/>
              </w:rPr>
              <w:t>电子档</w:t>
            </w:r>
          </w:p>
        </w:tc>
        <w:tc>
          <w:tcPr>
            <w:tcW w:w="1404" w:type="dxa"/>
            <w:vAlign w:val="center"/>
          </w:tcPr>
          <w:p w14:paraId="7E82D080" w14:textId="77777777" w:rsidR="00437817" w:rsidRPr="00412510" w:rsidRDefault="00437817" w:rsidP="00121C9B">
            <w:pPr>
              <w:pStyle w:val="ZSD"/>
              <w:spacing w:before="156"/>
              <w:rPr>
                <w:rStyle w:val="ZSH"/>
                <w:rFonts w:asciiTheme="minorEastAsia" w:eastAsiaTheme="minorEastAsia" w:hAnsiTheme="minorEastAsia"/>
                <w:i w:val="0"/>
                <w:color w:val="000000" w:themeColor="text1"/>
                <w:sz w:val="21"/>
              </w:rPr>
            </w:pPr>
            <w:r w:rsidRPr="00412510">
              <w:rPr>
                <w:rStyle w:val="ZSH"/>
                <w:rFonts w:asciiTheme="minorEastAsia" w:eastAsiaTheme="minorEastAsia" w:hAnsiTheme="minorEastAsia" w:hint="eastAsia"/>
                <w:i w:val="0"/>
                <w:color w:val="000000" w:themeColor="text1"/>
                <w:sz w:val="21"/>
              </w:rPr>
              <w:t>随产品附带</w:t>
            </w:r>
          </w:p>
        </w:tc>
      </w:tr>
      <w:tr w:rsidR="00437817" w:rsidRPr="00E0085A" w14:paraId="1A03AC62" w14:textId="77777777" w:rsidTr="00121C9B">
        <w:trPr>
          <w:trHeight w:val="363"/>
          <w:jc w:val="center"/>
        </w:trPr>
        <w:tc>
          <w:tcPr>
            <w:tcW w:w="760" w:type="dxa"/>
            <w:vAlign w:val="center"/>
          </w:tcPr>
          <w:p w14:paraId="539EA066" w14:textId="77777777" w:rsidR="00437817" w:rsidRPr="00412510" w:rsidRDefault="00437817" w:rsidP="00121C9B">
            <w:pPr>
              <w:jc w:val="center"/>
              <w:rPr>
                <w:rFonts w:asciiTheme="minorEastAsia" w:hAnsiTheme="minorEastAsia"/>
                <w:szCs w:val="21"/>
              </w:rPr>
            </w:pPr>
            <w:r w:rsidRPr="00412510">
              <w:rPr>
                <w:rFonts w:asciiTheme="minorEastAsia" w:hAnsiTheme="minorEastAsia" w:hint="eastAsia"/>
                <w:szCs w:val="21"/>
              </w:rPr>
              <w:t>3</w:t>
            </w:r>
          </w:p>
        </w:tc>
        <w:tc>
          <w:tcPr>
            <w:tcW w:w="2118" w:type="dxa"/>
            <w:vAlign w:val="center"/>
          </w:tcPr>
          <w:p w14:paraId="077C3D0E" w14:textId="77777777" w:rsidR="00437817" w:rsidRPr="00412510" w:rsidRDefault="00437817" w:rsidP="00121C9B">
            <w:pPr>
              <w:pStyle w:val="ZSD"/>
              <w:spacing w:before="156"/>
              <w:rPr>
                <w:rStyle w:val="ZSH"/>
                <w:rFonts w:asciiTheme="minorEastAsia" w:eastAsiaTheme="minorEastAsia" w:hAnsiTheme="minorEastAsia"/>
                <w:i w:val="0"/>
                <w:color w:val="000000" w:themeColor="text1"/>
                <w:sz w:val="21"/>
              </w:rPr>
            </w:pPr>
            <w:r w:rsidRPr="00412510">
              <w:rPr>
                <w:rStyle w:val="ZSH"/>
                <w:rFonts w:asciiTheme="minorEastAsia" w:eastAsiaTheme="minorEastAsia" w:hAnsiTheme="minorEastAsia" w:hint="eastAsia"/>
                <w:i w:val="0"/>
                <w:color w:val="000000" w:themeColor="text1"/>
                <w:sz w:val="21"/>
              </w:rPr>
              <w:t>各产品配线图</w:t>
            </w:r>
          </w:p>
        </w:tc>
        <w:tc>
          <w:tcPr>
            <w:tcW w:w="853" w:type="dxa"/>
            <w:vAlign w:val="center"/>
          </w:tcPr>
          <w:p w14:paraId="443EE6F3" w14:textId="77777777" w:rsidR="00437817" w:rsidRPr="00412510" w:rsidRDefault="00437817" w:rsidP="00121C9B">
            <w:pPr>
              <w:pStyle w:val="ZSD"/>
              <w:spacing w:before="156"/>
              <w:rPr>
                <w:rFonts w:asciiTheme="minorEastAsia" w:eastAsiaTheme="minorEastAsia" w:hAnsiTheme="minorEastAsia"/>
                <w:color w:val="000000" w:themeColor="text1"/>
                <w:sz w:val="21"/>
              </w:rPr>
            </w:pPr>
            <w:r w:rsidRPr="00412510">
              <w:rPr>
                <w:rStyle w:val="ZSH"/>
                <w:rFonts w:asciiTheme="minorEastAsia" w:eastAsiaTheme="minorEastAsia" w:hAnsiTheme="minorEastAsia" w:hint="eastAsia"/>
                <w:i w:val="0"/>
                <w:color w:val="000000" w:themeColor="text1"/>
                <w:sz w:val="21"/>
              </w:rPr>
              <w:t>中文</w:t>
            </w:r>
          </w:p>
        </w:tc>
        <w:tc>
          <w:tcPr>
            <w:tcW w:w="1453" w:type="dxa"/>
            <w:vAlign w:val="center"/>
          </w:tcPr>
          <w:p w14:paraId="3C2EE034" w14:textId="77777777" w:rsidR="00437817" w:rsidRPr="00412510" w:rsidRDefault="00437817" w:rsidP="00121C9B">
            <w:pPr>
              <w:pStyle w:val="ZSD"/>
              <w:spacing w:before="156"/>
              <w:rPr>
                <w:rFonts w:asciiTheme="minorEastAsia" w:eastAsiaTheme="minorEastAsia" w:hAnsiTheme="minorEastAsia"/>
                <w:color w:val="000000" w:themeColor="text1"/>
                <w:sz w:val="21"/>
              </w:rPr>
            </w:pPr>
            <w:r w:rsidRPr="00412510">
              <w:rPr>
                <w:rStyle w:val="ZSH"/>
                <w:rFonts w:asciiTheme="minorEastAsia" w:eastAsiaTheme="minorEastAsia" w:hAnsiTheme="minorEastAsia" w:hint="eastAsia"/>
                <w:i w:val="0"/>
                <w:color w:val="000000" w:themeColor="text1"/>
                <w:sz w:val="21"/>
              </w:rPr>
              <w:t>word</w:t>
            </w:r>
          </w:p>
        </w:tc>
        <w:tc>
          <w:tcPr>
            <w:tcW w:w="2451" w:type="dxa"/>
            <w:vAlign w:val="center"/>
          </w:tcPr>
          <w:p w14:paraId="6D5C0241" w14:textId="77777777" w:rsidR="00437817" w:rsidRPr="00412510" w:rsidRDefault="00437817" w:rsidP="00121C9B">
            <w:pPr>
              <w:pStyle w:val="ZSD"/>
              <w:spacing w:before="156"/>
              <w:rPr>
                <w:rFonts w:asciiTheme="minorEastAsia" w:eastAsiaTheme="minorEastAsia" w:hAnsiTheme="minorEastAsia"/>
                <w:color w:val="000000" w:themeColor="text1"/>
                <w:sz w:val="21"/>
              </w:rPr>
            </w:pPr>
            <w:r w:rsidRPr="00412510">
              <w:rPr>
                <w:rStyle w:val="ZSH"/>
                <w:rFonts w:asciiTheme="minorEastAsia" w:eastAsiaTheme="minorEastAsia" w:hAnsiTheme="minorEastAsia" w:hint="eastAsia"/>
                <w:i w:val="0"/>
                <w:color w:val="000000" w:themeColor="text1"/>
                <w:sz w:val="21"/>
              </w:rPr>
              <w:t>纸质</w:t>
            </w:r>
            <w:r w:rsidRPr="00412510">
              <w:rPr>
                <w:rStyle w:val="ZSH"/>
                <w:rFonts w:asciiTheme="minorEastAsia" w:eastAsiaTheme="minorEastAsia" w:hAnsiTheme="minorEastAsia"/>
                <w:i w:val="0"/>
                <w:color w:val="000000" w:themeColor="text1"/>
                <w:sz w:val="21"/>
              </w:rPr>
              <w:t>和</w:t>
            </w:r>
            <w:r w:rsidRPr="00412510">
              <w:rPr>
                <w:rStyle w:val="ZSH"/>
                <w:rFonts w:asciiTheme="minorEastAsia" w:eastAsiaTheme="minorEastAsia" w:hAnsiTheme="minorEastAsia" w:hint="eastAsia"/>
                <w:i w:val="0"/>
                <w:color w:val="000000" w:themeColor="text1"/>
                <w:sz w:val="21"/>
              </w:rPr>
              <w:t>电子档</w:t>
            </w:r>
          </w:p>
        </w:tc>
        <w:tc>
          <w:tcPr>
            <w:tcW w:w="1404" w:type="dxa"/>
            <w:vAlign w:val="center"/>
          </w:tcPr>
          <w:p w14:paraId="7DCF6FDF" w14:textId="77777777" w:rsidR="00437817" w:rsidRPr="00412510" w:rsidRDefault="00437817" w:rsidP="00121C9B">
            <w:pPr>
              <w:pStyle w:val="ZSD"/>
              <w:spacing w:before="156"/>
              <w:rPr>
                <w:rFonts w:asciiTheme="minorEastAsia" w:eastAsiaTheme="minorEastAsia" w:hAnsiTheme="minorEastAsia"/>
                <w:color w:val="000000" w:themeColor="text1"/>
                <w:sz w:val="21"/>
              </w:rPr>
            </w:pPr>
            <w:r w:rsidRPr="00412510">
              <w:rPr>
                <w:rStyle w:val="ZSH"/>
                <w:rFonts w:asciiTheme="minorEastAsia" w:eastAsiaTheme="minorEastAsia" w:hAnsiTheme="minorEastAsia" w:hint="eastAsia"/>
                <w:i w:val="0"/>
                <w:color w:val="000000" w:themeColor="text1"/>
                <w:sz w:val="21"/>
              </w:rPr>
              <w:t>随产品附带</w:t>
            </w:r>
          </w:p>
        </w:tc>
      </w:tr>
    </w:tbl>
    <w:p w14:paraId="19F8F482" w14:textId="77777777" w:rsidR="00437817" w:rsidRDefault="00437817" w:rsidP="00437817">
      <w:pPr>
        <w:tabs>
          <w:tab w:val="left" w:pos="624"/>
        </w:tabs>
        <w:rPr>
          <w:rFonts w:asciiTheme="minorEastAsia" w:hAnsiTheme="minorEastAsia" w:cs="Times New Roman"/>
          <w:szCs w:val="21"/>
        </w:rPr>
      </w:pPr>
    </w:p>
    <w:p w14:paraId="0699BFE2" w14:textId="77777777" w:rsidR="000A0142" w:rsidRDefault="000A0142"/>
    <w:sectPr w:rsidR="000A014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A1D828" w14:textId="77777777" w:rsidR="004C4E43" w:rsidRDefault="004C4E43" w:rsidP="00437817">
      <w:r>
        <w:separator/>
      </w:r>
    </w:p>
  </w:endnote>
  <w:endnote w:type="continuationSeparator" w:id="0">
    <w:p w14:paraId="54BC9EA5" w14:textId="77777777" w:rsidR="004C4E43" w:rsidRDefault="004C4E43" w:rsidP="004378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92E6EE" w14:textId="77777777" w:rsidR="004C4E43" w:rsidRDefault="004C4E43" w:rsidP="00437817">
      <w:r>
        <w:separator/>
      </w:r>
    </w:p>
  </w:footnote>
  <w:footnote w:type="continuationSeparator" w:id="0">
    <w:p w14:paraId="3B69E8B1" w14:textId="77777777" w:rsidR="004C4E43" w:rsidRDefault="004C4E43" w:rsidP="004378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6E7675"/>
    <w:multiLevelType w:val="multilevel"/>
    <w:tmpl w:val="106E7675"/>
    <w:lvl w:ilvl="0">
      <w:start w:val="1"/>
      <w:numFmt w:val="bullet"/>
      <w:lvlText w:val=""/>
      <w:lvlJc w:val="left"/>
      <w:pPr>
        <w:ind w:left="920" w:hanging="440"/>
      </w:pPr>
      <w:rPr>
        <w:rFonts w:ascii="Wingdings" w:hAnsi="Wingdings" w:hint="default"/>
      </w:rPr>
    </w:lvl>
    <w:lvl w:ilvl="1">
      <w:start w:val="1"/>
      <w:numFmt w:val="bullet"/>
      <w:lvlText w:val=""/>
      <w:lvlJc w:val="left"/>
      <w:pPr>
        <w:ind w:left="1360" w:hanging="440"/>
      </w:pPr>
      <w:rPr>
        <w:rFonts w:ascii="Wingdings" w:hAnsi="Wingdings" w:hint="default"/>
      </w:rPr>
    </w:lvl>
    <w:lvl w:ilvl="2">
      <w:start w:val="1"/>
      <w:numFmt w:val="bullet"/>
      <w:lvlText w:val=""/>
      <w:lvlJc w:val="left"/>
      <w:pPr>
        <w:ind w:left="1800" w:hanging="440"/>
      </w:pPr>
      <w:rPr>
        <w:rFonts w:ascii="Wingdings" w:hAnsi="Wingdings" w:hint="default"/>
      </w:rPr>
    </w:lvl>
    <w:lvl w:ilvl="3">
      <w:start w:val="1"/>
      <w:numFmt w:val="bullet"/>
      <w:lvlText w:val=""/>
      <w:lvlJc w:val="left"/>
      <w:pPr>
        <w:ind w:left="2240" w:hanging="440"/>
      </w:pPr>
      <w:rPr>
        <w:rFonts w:ascii="Wingdings" w:hAnsi="Wingdings" w:hint="default"/>
      </w:rPr>
    </w:lvl>
    <w:lvl w:ilvl="4">
      <w:start w:val="1"/>
      <w:numFmt w:val="bullet"/>
      <w:lvlText w:val=""/>
      <w:lvlJc w:val="left"/>
      <w:pPr>
        <w:ind w:left="2680" w:hanging="440"/>
      </w:pPr>
      <w:rPr>
        <w:rFonts w:ascii="Wingdings" w:hAnsi="Wingdings" w:hint="default"/>
      </w:rPr>
    </w:lvl>
    <w:lvl w:ilvl="5">
      <w:start w:val="1"/>
      <w:numFmt w:val="bullet"/>
      <w:lvlText w:val=""/>
      <w:lvlJc w:val="left"/>
      <w:pPr>
        <w:ind w:left="3120" w:hanging="440"/>
      </w:pPr>
      <w:rPr>
        <w:rFonts w:ascii="Wingdings" w:hAnsi="Wingdings" w:hint="default"/>
      </w:rPr>
    </w:lvl>
    <w:lvl w:ilvl="6">
      <w:start w:val="1"/>
      <w:numFmt w:val="bullet"/>
      <w:lvlText w:val=""/>
      <w:lvlJc w:val="left"/>
      <w:pPr>
        <w:ind w:left="3560" w:hanging="440"/>
      </w:pPr>
      <w:rPr>
        <w:rFonts w:ascii="Wingdings" w:hAnsi="Wingdings" w:hint="default"/>
      </w:rPr>
    </w:lvl>
    <w:lvl w:ilvl="7">
      <w:start w:val="1"/>
      <w:numFmt w:val="bullet"/>
      <w:lvlText w:val=""/>
      <w:lvlJc w:val="left"/>
      <w:pPr>
        <w:ind w:left="4000" w:hanging="440"/>
      </w:pPr>
      <w:rPr>
        <w:rFonts w:ascii="Wingdings" w:hAnsi="Wingdings" w:hint="default"/>
      </w:rPr>
    </w:lvl>
    <w:lvl w:ilvl="8">
      <w:start w:val="1"/>
      <w:numFmt w:val="bullet"/>
      <w:lvlText w:val=""/>
      <w:lvlJc w:val="left"/>
      <w:pPr>
        <w:ind w:left="4440" w:hanging="440"/>
      </w:pPr>
      <w:rPr>
        <w:rFonts w:ascii="Wingdings" w:hAnsi="Wingdings" w:hint="default"/>
      </w:rPr>
    </w:lvl>
  </w:abstractNum>
  <w:abstractNum w:abstractNumId="1" w15:restartNumberingAfterBreak="0">
    <w:nsid w:val="2AF23C1F"/>
    <w:multiLevelType w:val="multilevel"/>
    <w:tmpl w:val="2AF23C1F"/>
    <w:lvl w:ilvl="0">
      <w:start w:val="1"/>
      <w:numFmt w:val="bullet"/>
      <w:lvlText w:val=""/>
      <w:lvlJc w:val="left"/>
      <w:pPr>
        <w:ind w:left="920" w:hanging="440"/>
      </w:pPr>
      <w:rPr>
        <w:rFonts w:ascii="Wingdings" w:hAnsi="Wingdings" w:hint="default"/>
      </w:rPr>
    </w:lvl>
    <w:lvl w:ilvl="1">
      <w:start w:val="1"/>
      <w:numFmt w:val="bullet"/>
      <w:lvlText w:val=""/>
      <w:lvlJc w:val="left"/>
      <w:pPr>
        <w:ind w:left="1360" w:hanging="440"/>
      </w:pPr>
      <w:rPr>
        <w:rFonts w:ascii="Wingdings" w:hAnsi="Wingdings" w:hint="default"/>
      </w:rPr>
    </w:lvl>
    <w:lvl w:ilvl="2">
      <w:start w:val="1"/>
      <w:numFmt w:val="bullet"/>
      <w:lvlText w:val=""/>
      <w:lvlJc w:val="left"/>
      <w:pPr>
        <w:ind w:left="1800" w:hanging="440"/>
      </w:pPr>
      <w:rPr>
        <w:rFonts w:ascii="Wingdings" w:hAnsi="Wingdings" w:hint="default"/>
      </w:rPr>
    </w:lvl>
    <w:lvl w:ilvl="3">
      <w:start w:val="1"/>
      <w:numFmt w:val="bullet"/>
      <w:lvlText w:val=""/>
      <w:lvlJc w:val="left"/>
      <w:pPr>
        <w:ind w:left="2240" w:hanging="440"/>
      </w:pPr>
      <w:rPr>
        <w:rFonts w:ascii="Wingdings" w:hAnsi="Wingdings" w:hint="default"/>
      </w:rPr>
    </w:lvl>
    <w:lvl w:ilvl="4">
      <w:start w:val="1"/>
      <w:numFmt w:val="bullet"/>
      <w:lvlText w:val=""/>
      <w:lvlJc w:val="left"/>
      <w:pPr>
        <w:ind w:left="2680" w:hanging="440"/>
      </w:pPr>
      <w:rPr>
        <w:rFonts w:ascii="Wingdings" w:hAnsi="Wingdings" w:hint="default"/>
      </w:rPr>
    </w:lvl>
    <w:lvl w:ilvl="5">
      <w:start w:val="1"/>
      <w:numFmt w:val="bullet"/>
      <w:lvlText w:val=""/>
      <w:lvlJc w:val="left"/>
      <w:pPr>
        <w:ind w:left="3120" w:hanging="440"/>
      </w:pPr>
      <w:rPr>
        <w:rFonts w:ascii="Wingdings" w:hAnsi="Wingdings" w:hint="default"/>
      </w:rPr>
    </w:lvl>
    <w:lvl w:ilvl="6">
      <w:start w:val="1"/>
      <w:numFmt w:val="bullet"/>
      <w:lvlText w:val=""/>
      <w:lvlJc w:val="left"/>
      <w:pPr>
        <w:ind w:left="3560" w:hanging="440"/>
      </w:pPr>
      <w:rPr>
        <w:rFonts w:ascii="Wingdings" w:hAnsi="Wingdings" w:hint="default"/>
      </w:rPr>
    </w:lvl>
    <w:lvl w:ilvl="7">
      <w:start w:val="1"/>
      <w:numFmt w:val="bullet"/>
      <w:lvlText w:val=""/>
      <w:lvlJc w:val="left"/>
      <w:pPr>
        <w:ind w:left="4000" w:hanging="440"/>
      </w:pPr>
      <w:rPr>
        <w:rFonts w:ascii="Wingdings" w:hAnsi="Wingdings" w:hint="default"/>
      </w:rPr>
    </w:lvl>
    <w:lvl w:ilvl="8">
      <w:start w:val="1"/>
      <w:numFmt w:val="bullet"/>
      <w:lvlText w:val=""/>
      <w:lvlJc w:val="left"/>
      <w:pPr>
        <w:ind w:left="4440" w:hanging="440"/>
      </w:pPr>
      <w:rPr>
        <w:rFonts w:ascii="Wingdings" w:hAnsi="Wingdings" w:hint="default"/>
      </w:rPr>
    </w:lvl>
  </w:abstractNum>
  <w:abstractNum w:abstractNumId="2" w15:restartNumberingAfterBreak="0">
    <w:nsid w:val="478D22EC"/>
    <w:multiLevelType w:val="multilevel"/>
    <w:tmpl w:val="478D22EC"/>
    <w:lvl w:ilvl="0">
      <w:start w:val="1"/>
      <w:numFmt w:val="bullet"/>
      <w:lvlText w:val=""/>
      <w:lvlJc w:val="left"/>
      <w:pPr>
        <w:ind w:left="920" w:hanging="440"/>
      </w:pPr>
      <w:rPr>
        <w:rFonts w:ascii="Wingdings" w:hAnsi="Wingdings" w:hint="default"/>
      </w:rPr>
    </w:lvl>
    <w:lvl w:ilvl="1">
      <w:start w:val="1"/>
      <w:numFmt w:val="bullet"/>
      <w:lvlText w:val=""/>
      <w:lvlJc w:val="left"/>
      <w:pPr>
        <w:ind w:left="1360" w:hanging="440"/>
      </w:pPr>
      <w:rPr>
        <w:rFonts w:ascii="Wingdings" w:hAnsi="Wingdings" w:hint="default"/>
      </w:rPr>
    </w:lvl>
    <w:lvl w:ilvl="2">
      <w:start w:val="1"/>
      <w:numFmt w:val="bullet"/>
      <w:lvlText w:val=""/>
      <w:lvlJc w:val="left"/>
      <w:pPr>
        <w:ind w:left="1800" w:hanging="440"/>
      </w:pPr>
      <w:rPr>
        <w:rFonts w:ascii="Wingdings" w:hAnsi="Wingdings" w:hint="default"/>
      </w:rPr>
    </w:lvl>
    <w:lvl w:ilvl="3">
      <w:start w:val="1"/>
      <w:numFmt w:val="bullet"/>
      <w:lvlText w:val=""/>
      <w:lvlJc w:val="left"/>
      <w:pPr>
        <w:ind w:left="2240" w:hanging="440"/>
      </w:pPr>
      <w:rPr>
        <w:rFonts w:ascii="Wingdings" w:hAnsi="Wingdings" w:hint="default"/>
      </w:rPr>
    </w:lvl>
    <w:lvl w:ilvl="4">
      <w:start w:val="1"/>
      <w:numFmt w:val="bullet"/>
      <w:lvlText w:val=""/>
      <w:lvlJc w:val="left"/>
      <w:pPr>
        <w:ind w:left="2680" w:hanging="440"/>
      </w:pPr>
      <w:rPr>
        <w:rFonts w:ascii="Wingdings" w:hAnsi="Wingdings" w:hint="default"/>
      </w:rPr>
    </w:lvl>
    <w:lvl w:ilvl="5">
      <w:start w:val="1"/>
      <w:numFmt w:val="bullet"/>
      <w:lvlText w:val=""/>
      <w:lvlJc w:val="left"/>
      <w:pPr>
        <w:ind w:left="3120" w:hanging="440"/>
      </w:pPr>
      <w:rPr>
        <w:rFonts w:ascii="Wingdings" w:hAnsi="Wingdings" w:hint="default"/>
      </w:rPr>
    </w:lvl>
    <w:lvl w:ilvl="6">
      <w:start w:val="1"/>
      <w:numFmt w:val="bullet"/>
      <w:lvlText w:val=""/>
      <w:lvlJc w:val="left"/>
      <w:pPr>
        <w:ind w:left="3560" w:hanging="440"/>
      </w:pPr>
      <w:rPr>
        <w:rFonts w:ascii="Wingdings" w:hAnsi="Wingdings" w:hint="default"/>
      </w:rPr>
    </w:lvl>
    <w:lvl w:ilvl="7">
      <w:start w:val="1"/>
      <w:numFmt w:val="bullet"/>
      <w:lvlText w:val=""/>
      <w:lvlJc w:val="left"/>
      <w:pPr>
        <w:ind w:left="4000" w:hanging="440"/>
      </w:pPr>
      <w:rPr>
        <w:rFonts w:ascii="Wingdings" w:hAnsi="Wingdings" w:hint="default"/>
      </w:rPr>
    </w:lvl>
    <w:lvl w:ilvl="8">
      <w:start w:val="1"/>
      <w:numFmt w:val="bullet"/>
      <w:lvlText w:val=""/>
      <w:lvlJc w:val="left"/>
      <w:pPr>
        <w:ind w:left="4440" w:hanging="440"/>
      </w:pPr>
      <w:rPr>
        <w:rFonts w:ascii="Wingdings" w:hAnsi="Wingdings" w:hint="default"/>
      </w:rPr>
    </w:lvl>
  </w:abstractNum>
  <w:abstractNum w:abstractNumId="3" w15:restartNumberingAfterBreak="0">
    <w:nsid w:val="60F3269D"/>
    <w:multiLevelType w:val="multilevel"/>
    <w:tmpl w:val="60F3269D"/>
    <w:lvl w:ilvl="0">
      <w:start w:val="1"/>
      <w:numFmt w:val="bullet"/>
      <w:lvlText w:val=""/>
      <w:lvlJc w:val="left"/>
      <w:pPr>
        <w:ind w:left="920" w:hanging="440"/>
      </w:pPr>
      <w:rPr>
        <w:rFonts w:ascii="Wingdings" w:hAnsi="Wingdings" w:hint="default"/>
      </w:rPr>
    </w:lvl>
    <w:lvl w:ilvl="1">
      <w:start w:val="1"/>
      <w:numFmt w:val="bullet"/>
      <w:lvlText w:val=""/>
      <w:lvlJc w:val="left"/>
      <w:pPr>
        <w:ind w:left="1360" w:hanging="440"/>
      </w:pPr>
      <w:rPr>
        <w:rFonts w:ascii="Wingdings" w:hAnsi="Wingdings" w:hint="default"/>
      </w:rPr>
    </w:lvl>
    <w:lvl w:ilvl="2">
      <w:start w:val="1"/>
      <w:numFmt w:val="bullet"/>
      <w:lvlText w:val=""/>
      <w:lvlJc w:val="left"/>
      <w:pPr>
        <w:ind w:left="1800" w:hanging="440"/>
      </w:pPr>
      <w:rPr>
        <w:rFonts w:ascii="Wingdings" w:hAnsi="Wingdings" w:hint="default"/>
      </w:rPr>
    </w:lvl>
    <w:lvl w:ilvl="3">
      <w:start w:val="1"/>
      <w:numFmt w:val="bullet"/>
      <w:lvlText w:val=""/>
      <w:lvlJc w:val="left"/>
      <w:pPr>
        <w:ind w:left="2240" w:hanging="440"/>
      </w:pPr>
      <w:rPr>
        <w:rFonts w:ascii="Wingdings" w:hAnsi="Wingdings" w:hint="default"/>
      </w:rPr>
    </w:lvl>
    <w:lvl w:ilvl="4">
      <w:start w:val="1"/>
      <w:numFmt w:val="bullet"/>
      <w:lvlText w:val=""/>
      <w:lvlJc w:val="left"/>
      <w:pPr>
        <w:ind w:left="2680" w:hanging="440"/>
      </w:pPr>
      <w:rPr>
        <w:rFonts w:ascii="Wingdings" w:hAnsi="Wingdings" w:hint="default"/>
      </w:rPr>
    </w:lvl>
    <w:lvl w:ilvl="5">
      <w:start w:val="1"/>
      <w:numFmt w:val="bullet"/>
      <w:lvlText w:val=""/>
      <w:lvlJc w:val="left"/>
      <w:pPr>
        <w:ind w:left="3120" w:hanging="440"/>
      </w:pPr>
      <w:rPr>
        <w:rFonts w:ascii="Wingdings" w:hAnsi="Wingdings" w:hint="default"/>
      </w:rPr>
    </w:lvl>
    <w:lvl w:ilvl="6">
      <w:start w:val="1"/>
      <w:numFmt w:val="bullet"/>
      <w:lvlText w:val=""/>
      <w:lvlJc w:val="left"/>
      <w:pPr>
        <w:ind w:left="3560" w:hanging="440"/>
      </w:pPr>
      <w:rPr>
        <w:rFonts w:ascii="Wingdings" w:hAnsi="Wingdings" w:hint="default"/>
      </w:rPr>
    </w:lvl>
    <w:lvl w:ilvl="7">
      <w:start w:val="1"/>
      <w:numFmt w:val="bullet"/>
      <w:lvlText w:val=""/>
      <w:lvlJc w:val="left"/>
      <w:pPr>
        <w:ind w:left="4000" w:hanging="440"/>
      </w:pPr>
      <w:rPr>
        <w:rFonts w:ascii="Wingdings" w:hAnsi="Wingdings" w:hint="default"/>
      </w:rPr>
    </w:lvl>
    <w:lvl w:ilvl="8">
      <w:start w:val="1"/>
      <w:numFmt w:val="bullet"/>
      <w:lvlText w:val=""/>
      <w:lvlJc w:val="left"/>
      <w:pPr>
        <w:ind w:left="4440" w:hanging="440"/>
      </w:pPr>
      <w:rPr>
        <w:rFonts w:ascii="Wingdings" w:hAnsi="Wingdings" w:hint="default"/>
      </w:rPr>
    </w:lvl>
  </w:abstractNum>
  <w:abstractNum w:abstractNumId="4" w15:restartNumberingAfterBreak="0">
    <w:nsid w:val="6D2853E8"/>
    <w:multiLevelType w:val="multilevel"/>
    <w:tmpl w:val="6D2853E8"/>
    <w:lvl w:ilvl="0">
      <w:start w:val="1"/>
      <w:numFmt w:val="bullet"/>
      <w:lvlText w:val=""/>
      <w:lvlJc w:val="left"/>
      <w:pPr>
        <w:ind w:left="920" w:hanging="440"/>
      </w:pPr>
      <w:rPr>
        <w:rFonts w:ascii="Wingdings" w:hAnsi="Wingdings" w:hint="default"/>
      </w:rPr>
    </w:lvl>
    <w:lvl w:ilvl="1">
      <w:start w:val="1"/>
      <w:numFmt w:val="bullet"/>
      <w:lvlText w:val=""/>
      <w:lvlJc w:val="left"/>
      <w:pPr>
        <w:ind w:left="1360" w:hanging="440"/>
      </w:pPr>
      <w:rPr>
        <w:rFonts w:ascii="Wingdings" w:hAnsi="Wingdings" w:hint="default"/>
      </w:rPr>
    </w:lvl>
    <w:lvl w:ilvl="2">
      <w:start w:val="1"/>
      <w:numFmt w:val="bullet"/>
      <w:lvlText w:val=""/>
      <w:lvlJc w:val="left"/>
      <w:pPr>
        <w:ind w:left="1800" w:hanging="440"/>
      </w:pPr>
      <w:rPr>
        <w:rFonts w:ascii="Wingdings" w:hAnsi="Wingdings" w:hint="default"/>
      </w:rPr>
    </w:lvl>
    <w:lvl w:ilvl="3">
      <w:start w:val="1"/>
      <w:numFmt w:val="bullet"/>
      <w:lvlText w:val=""/>
      <w:lvlJc w:val="left"/>
      <w:pPr>
        <w:ind w:left="2240" w:hanging="440"/>
      </w:pPr>
      <w:rPr>
        <w:rFonts w:ascii="Wingdings" w:hAnsi="Wingdings" w:hint="default"/>
      </w:rPr>
    </w:lvl>
    <w:lvl w:ilvl="4">
      <w:start w:val="1"/>
      <w:numFmt w:val="bullet"/>
      <w:lvlText w:val=""/>
      <w:lvlJc w:val="left"/>
      <w:pPr>
        <w:ind w:left="2680" w:hanging="440"/>
      </w:pPr>
      <w:rPr>
        <w:rFonts w:ascii="Wingdings" w:hAnsi="Wingdings" w:hint="default"/>
      </w:rPr>
    </w:lvl>
    <w:lvl w:ilvl="5">
      <w:start w:val="1"/>
      <w:numFmt w:val="bullet"/>
      <w:lvlText w:val=""/>
      <w:lvlJc w:val="left"/>
      <w:pPr>
        <w:ind w:left="3120" w:hanging="440"/>
      </w:pPr>
      <w:rPr>
        <w:rFonts w:ascii="Wingdings" w:hAnsi="Wingdings" w:hint="default"/>
      </w:rPr>
    </w:lvl>
    <w:lvl w:ilvl="6">
      <w:start w:val="1"/>
      <w:numFmt w:val="bullet"/>
      <w:lvlText w:val=""/>
      <w:lvlJc w:val="left"/>
      <w:pPr>
        <w:ind w:left="3560" w:hanging="440"/>
      </w:pPr>
      <w:rPr>
        <w:rFonts w:ascii="Wingdings" w:hAnsi="Wingdings" w:hint="default"/>
      </w:rPr>
    </w:lvl>
    <w:lvl w:ilvl="7">
      <w:start w:val="1"/>
      <w:numFmt w:val="bullet"/>
      <w:lvlText w:val=""/>
      <w:lvlJc w:val="left"/>
      <w:pPr>
        <w:ind w:left="4000" w:hanging="440"/>
      </w:pPr>
      <w:rPr>
        <w:rFonts w:ascii="Wingdings" w:hAnsi="Wingdings" w:hint="default"/>
      </w:rPr>
    </w:lvl>
    <w:lvl w:ilvl="8">
      <w:start w:val="1"/>
      <w:numFmt w:val="bullet"/>
      <w:lvlText w:val=""/>
      <w:lvlJc w:val="left"/>
      <w:pPr>
        <w:ind w:left="4440" w:hanging="440"/>
      </w:pPr>
      <w:rPr>
        <w:rFonts w:ascii="Wingdings" w:hAnsi="Wingdings" w:hint="default"/>
      </w:rPr>
    </w:lvl>
  </w:abstractNum>
  <w:num w:numId="1" w16cid:durableId="799690297">
    <w:abstractNumId w:val="3"/>
  </w:num>
  <w:num w:numId="2" w16cid:durableId="1138718096">
    <w:abstractNumId w:val="2"/>
  </w:num>
  <w:num w:numId="3" w16cid:durableId="75057903">
    <w:abstractNumId w:val="0"/>
  </w:num>
  <w:num w:numId="4" w16cid:durableId="1805125037">
    <w:abstractNumId w:val="1"/>
  </w:num>
  <w:num w:numId="5" w16cid:durableId="68347759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oNotDisplayPageBoundarie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17FC"/>
    <w:rsid w:val="000A0142"/>
    <w:rsid w:val="001C5DF6"/>
    <w:rsid w:val="00412510"/>
    <w:rsid w:val="00437817"/>
    <w:rsid w:val="004C4E43"/>
    <w:rsid w:val="006217FC"/>
    <w:rsid w:val="007E6BC3"/>
    <w:rsid w:val="00925696"/>
    <w:rsid w:val="009839BF"/>
    <w:rsid w:val="00BA1594"/>
    <w:rsid w:val="00CD1AD8"/>
    <w:rsid w:val="00E041D4"/>
    <w:rsid w:val="00E61E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C0B047"/>
  <w15:chartTrackingRefBased/>
  <w15:docId w15:val="{27425A50-6188-4562-8D7D-F592B9736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37817"/>
    <w:pPr>
      <w:widowControl w:val="0"/>
      <w:jc w:val="both"/>
    </w:pPr>
  </w:style>
  <w:style w:type="paragraph" w:styleId="2">
    <w:name w:val="heading 2"/>
    <w:basedOn w:val="a"/>
    <w:next w:val="a"/>
    <w:link w:val="20"/>
    <w:qFormat/>
    <w:rsid w:val="00437817"/>
    <w:pPr>
      <w:keepNext/>
      <w:keepLines/>
      <w:autoSpaceDE w:val="0"/>
      <w:autoSpaceDN w:val="0"/>
      <w:adjustRightInd w:val="0"/>
      <w:spacing w:before="120" w:line="300" w:lineRule="auto"/>
      <w:jc w:val="center"/>
      <w:outlineLvl w:val="1"/>
    </w:pPr>
    <w:rPr>
      <w:rFonts w:ascii="Arial" w:eastAsia="黑体" w:hAnsi="Arial" w:cs="Times New Roman"/>
      <w:b/>
      <w:kern w:val="0"/>
      <w:sz w:val="30"/>
      <w:szCs w:val="20"/>
      <w:lang w:val="zh-CN"/>
    </w:rPr>
  </w:style>
  <w:style w:type="paragraph" w:styleId="3">
    <w:name w:val="heading 3"/>
    <w:basedOn w:val="a"/>
    <w:next w:val="a"/>
    <w:link w:val="30"/>
    <w:uiPriority w:val="9"/>
    <w:semiHidden/>
    <w:unhideWhenUsed/>
    <w:qFormat/>
    <w:rsid w:val="00437817"/>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37817"/>
    <w:pPr>
      <w:tabs>
        <w:tab w:val="center" w:pos="4153"/>
        <w:tab w:val="right" w:pos="8306"/>
      </w:tabs>
      <w:snapToGrid w:val="0"/>
      <w:jc w:val="center"/>
    </w:pPr>
    <w:rPr>
      <w:sz w:val="18"/>
      <w:szCs w:val="18"/>
    </w:rPr>
  </w:style>
  <w:style w:type="character" w:customStyle="1" w:styleId="a4">
    <w:name w:val="页眉 字符"/>
    <w:basedOn w:val="a0"/>
    <w:link w:val="a3"/>
    <w:uiPriority w:val="99"/>
    <w:rsid w:val="00437817"/>
    <w:rPr>
      <w:sz w:val="18"/>
      <w:szCs w:val="18"/>
    </w:rPr>
  </w:style>
  <w:style w:type="paragraph" w:styleId="a5">
    <w:name w:val="footer"/>
    <w:basedOn w:val="a"/>
    <w:link w:val="a6"/>
    <w:uiPriority w:val="99"/>
    <w:unhideWhenUsed/>
    <w:rsid w:val="00437817"/>
    <w:pPr>
      <w:tabs>
        <w:tab w:val="center" w:pos="4153"/>
        <w:tab w:val="right" w:pos="8306"/>
      </w:tabs>
      <w:snapToGrid w:val="0"/>
      <w:jc w:val="left"/>
    </w:pPr>
    <w:rPr>
      <w:sz w:val="18"/>
      <w:szCs w:val="18"/>
    </w:rPr>
  </w:style>
  <w:style w:type="character" w:customStyle="1" w:styleId="a6">
    <w:name w:val="页脚 字符"/>
    <w:basedOn w:val="a0"/>
    <w:link w:val="a5"/>
    <w:uiPriority w:val="99"/>
    <w:rsid w:val="00437817"/>
    <w:rPr>
      <w:sz w:val="18"/>
      <w:szCs w:val="18"/>
    </w:rPr>
  </w:style>
  <w:style w:type="character" w:customStyle="1" w:styleId="20">
    <w:name w:val="标题 2 字符"/>
    <w:basedOn w:val="a0"/>
    <w:link w:val="2"/>
    <w:qFormat/>
    <w:rsid w:val="00437817"/>
    <w:rPr>
      <w:rFonts w:ascii="Arial" w:eastAsia="黑体" w:hAnsi="Arial" w:cs="Times New Roman"/>
      <w:b/>
      <w:kern w:val="0"/>
      <w:sz w:val="30"/>
      <w:szCs w:val="20"/>
      <w:lang w:val="zh-CN"/>
    </w:rPr>
  </w:style>
  <w:style w:type="character" w:customStyle="1" w:styleId="30">
    <w:name w:val="标题 3 字符"/>
    <w:basedOn w:val="a0"/>
    <w:link w:val="3"/>
    <w:uiPriority w:val="9"/>
    <w:semiHidden/>
    <w:rsid w:val="00437817"/>
    <w:rPr>
      <w:b/>
      <w:bCs/>
      <w:sz w:val="32"/>
      <w:szCs w:val="32"/>
    </w:rPr>
  </w:style>
  <w:style w:type="paragraph" w:styleId="a7">
    <w:name w:val="List Paragraph"/>
    <w:basedOn w:val="a"/>
    <w:link w:val="a8"/>
    <w:uiPriority w:val="34"/>
    <w:qFormat/>
    <w:rsid w:val="00437817"/>
    <w:pPr>
      <w:ind w:firstLineChars="200" w:firstLine="420"/>
    </w:pPr>
  </w:style>
  <w:style w:type="character" w:customStyle="1" w:styleId="a8">
    <w:name w:val="列表段落 字符"/>
    <w:link w:val="a7"/>
    <w:uiPriority w:val="34"/>
    <w:qFormat/>
    <w:rsid w:val="00437817"/>
  </w:style>
  <w:style w:type="paragraph" w:customStyle="1" w:styleId="a9">
    <w:name w:val="表格"/>
    <w:qFormat/>
    <w:rsid w:val="00437817"/>
    <w:pPr>
      <w:spacing w:line="360" w:lineRule="auto"/>
    </w:pPr>
    <w:rPr>
      <w:rFonts w:ascii="Arial" w:eastAsia="宋体" w:hAnsi="Arial" w:cs="宋体"/>
      <w:sz w:val="18"/>
    </w:rPr>
  </w:style>
  <w:style w:type="paragraph" w:customStyle="1" w:styleId="ZSD">
    <w:name w:val="ZS_D表 正文"/>
    <w:basedOn w:val="a"/>
    <w:qFormat/>
    <w:rsid w:val="00437817"/>
    <w:pPr>
      <w:snapToGrid w:val="0"/>
      <w:spacing w:beforeLines="50" w:line="360" w:lineRule="auto"/>
    </w:pPr>
    <w:rPr>
      <w:rFonts w:ascii="Times New Roman" w:eastAsia="宋体" w:hAnsi="宋体" w:cs="Times New Roman"/>
      <w:sz w:val="18"/>
      <w:szCs w:val="21"/>
    </w:rPr>
  </w:style>
  <w:style w:type="character" w:customStyle="1" w:styleId="ZSH">
    <w:name w:val="ZS_H注释"/>
    <w:qFormat/>
    <w:rsid w:val="00437817"/>
    <w:rPr>
      <w:i/>
      <w:color w:val="3366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8"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24</Pages>
  <Words>1525</Words>
  <Characters>8696</Characters>
  <Application>Microsoft Office Word</Application>
  <DocSecurity>0</DocSecurity>
  <Lines>72</Lines>
  <Paragraphs>20</Paragraphs>
  <ScaleCrop>false</ScaleCrop>
  <Company/>
  <LinksUpToDate>false</LinksUpToDate>
  <CharactersWithSpaces>10201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2024-06-13T02:34:00Z</dcterms:created>
  <dcterms:modified xsi:type="dcterms:W3CDTF">2024-06-13T02:34:00Z</dcterms:modified>
</cp:coreProperties>
</file>